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423EB" w14:textId="02BC1442" w:rsidR="007616FB" w:rsidRPr="00592CDB" w:rsidRDefault="005066B4" w:rsidP="00592CDB">
      <w:pPr>
        <w:pStyle w:val="FrontpageHeadingBO"/>
        <w:rPr>
          <w:rFonts w:ascii="맑은 고딕" w:eastAsia="맑은 고딕" w:hAnsi="맑은 고딕" w:cs="BeoSupreme"/>
          <w:color w:val="262626" w:themeColor="text1" w:themeTint="D9"/>
          <w:sz w:val="20"/>
          <w:szCs w:val="20"/>
          <w:lang w:val="en-GB" w:eastAsia="ko-KR"/>
        </w:rPr>
      </w:pPr>
      <w:r w:rsidRPr="0030517F">
        <w:rPr>
          <w:rFonts w:ascii="맑은 고딕" w:eastAsia="맑은 고딕" w:hAnsi="맑은 고딕" w:cs="BeoSupreme" w:hint="eastAsia"/>
          <w:color w:val="262626" w:themeColor="text1" w:themeTint="D9"/>
          <w:sz w:val="20"/>
          <w:szCs w:val="20"/>
          <w:lang w:val="en-GB" w:eastAsia="ko-KR"/>
        </w:rPr>
        <w:t>[보도자료]</w:t>
      </w:r>
    </w:p>
    <w:p w14:paraId="2A9DCD16" w14:textId="6FA469E8" w:rsidR="004D29EC" w:rsidRPr="00377044" w:rsidRDefault="004D29EC" w:rsidP="004D29EC">
      <w:pPr>
        <w:pStyle w:val="a5"/>
        <w:jc w:val="center"/>
        <w:rPr>
          <w:b/>
          <w:bCs/>
          <w:sz w:val="32"/>
          <w:szCs w:val="32"/>
          <w:lang w:val="en-GB"/>
        </w:rPr>
      </w:pPr>
      <w:r w:rsidRPr="00377044">
        <w:rPr>
          <w:rFonts w:hint="eastAsia"/>
          <w:b/>
          <w:bCs/>
          <w:sz w:val="32"/>
          <w:szCs w:val="32"/>
          <w:lang w:val="en-GB"/>
        </w:rPr>
        <w:t>2</w:t>
      </w:r>
      <w:r w:rsidRPr="00377044">
        <w:rPr>
          <w:b/>
          <w:bCs/>
          <w:sz w:val="32"/>
          <w:szCs w:val="32"/>
          <w:lang w:val="en-GB"/>
        </w:rPr>
        <w:t>02</w:t>
      </w:r>
      <w:r w:rsidR="00011A26" w:rsidRPr="00377044">
        <w:rPr>
          <w:b/>
          <w:bCs/>
          <w:sz w:val="32"/>
          <w:szCs w:val="32"/>
          <w:lang w:val="en-GB"/>
        </w:rPr>
        <w:t>3</w:t>
      </w:r>
      <w:r w:rsidR="00DB5D52" w:rsidRPr="00377044">
        <w:rPr>
          <w:b/>
          <w:bCs/>
          <w:sz w:val="32"/>
          <w:szCs w:val="32"/>
          <w:lang w:val="en-GB"/>
        </w:rPr>
        <w:t xml:space="preserve"> </w:t>
      </w:r>
      <w:r w:rsidR="00DB5D52" w:rsidRPr="00377044">
        <w:rPr>
          <w:rFonts w:hint="eastAsia"/>
          <w:b/>
          <w:bCs/>
          <w:sz w:val="32"/>
          <w:szCs w:val="32"/>
          <w:lang w:val="en-GB"/>
        </w:rPr>
        <w:t xml:space="preserve">새해 </w:t>
      </w:r>
      <w:r w:rsidR="001C132D" w:rsidRPr="00377044">
        <w:rPr>
          <w:rFonts w:hint="eastAsia"/>
          <w:b/>
          <w:bCs/>
          <w:sz w:val="32"/>
          <w:szCs w:val="32"/>
          <w:lang w:val="en-GB"/>
        </w:rPr>
        <w:t>특별한</w:t>
      </w:r>
      <w:r w:rsidR="00DB5D52" w:rsidRPr="00377044">
        <w:rPr>
          <w:rFonts w:hint="eastAsia"/>
          <w:b/>
          <w:bCs/>
          <w:sz w:val="32"/>
          <w:szCs w:val="32"/>
          <w:lang w:val="en-GB"/>
        </w:rPr>
        <w:t xml:space="preserve"> 순간들을 위한,</w:t>
      </w:r>
    </w:p>
    <w:p w14:paraId="21C11F31" w14:textId="530975A9" w:rsidR="00011A26" w:rsidRPr="00377044" w:rsidRDefault="00011A26" w:rsidP="00011A26">
      <w:pPr>
        <w:pStyle w:val="a5"/>
        <w:jc w:val="center"/>
        <w:rPr>
          <w:b/>
          <w:bCs/>
          <w:sz w:val="32"/>
          <w:szCs w:val="32"/>
          <w:lang w:val="en-GB"/>
        </w:rPr>
      </w:pPr>
      <w:r w:rsidRPr="00377044">
        <w:rPr>
          <w:noProof/>
        </w:rPr>
        <w:drawing>
          <wp:anchor distT="0" distB="0" distL="114300" distR="114300" simplePos="0" relativeHeight="251658240" behindDoc="0" locked="0" layoutInCell="1" allowOverlap="1" wp14:anchorId="557CF668" wp14:editId="5622E65C">
            <wp:simplePos x="0" y="0"/>
            <wp:positionH relativeFrom="column">
              <wp:posOffset>581025</wp:posOffset>
            </wp:positionH>
            <wp:positionV relativeFrom="paragraph">
              <wp:posOffset>436880</wp:posOffset>
            </wp:positionV>
            <wp:extent cx="4693285" cy="2809240"/>
            <wp:effectExtent l="0" t="0" r="0" b="0"/>
            <wp:wrapTopAndBottom/>
            <wp:docPr id="21" name="그림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screen">
                      <a:extLst>
                        <a:ext uri="{28A0092B-C50C-407E-A947-70E740481C1C}">
                          <a14:useLocalDpi xmlns:a14="http://schemas.microsoft.com/office/drawing/2010/main"/>
                        </a:ext>
                      </a:extLst>
                    </a:blip>
                    <a:srcRect/>
                    <a:stretch/>
                  </pic:blipFill>
                  <pic:spPr bwMode="auto">
                    <a:xfrm>
                      <a:off x="0" y="0"/>
                      <a:ext cx="4693285" cy="2809240"/>
                    </a:xfrm>
                    <a:prstGeom prst="rect">
                      <a:avLst/>
                    </a:prstGeom>
                    <a:ln>
                      <a:noFill/>
                    </a:ln>
                    <a:extLst>
                      <a:ext uri="{53640926-AAD7-44D8-BBD7-CCE9431645EC}">
                        <a14:shadowObscured xmlns:a14="http://schemas.microsoft.com/office/drawing/2010/main"/>
                      </a:ext>
                    </a:extLst>
                  </pic:spPr>
                </pic:pic>
              </a:graphicData>
            </a:graphic>
          </wp:anchor>
        </w:drawing>
      </w:r>
      <w:r w:rsidR="004D29EC" w:rsidRPr="00377044">
        <w:rPr>
          <w:rFonts w:hint="eastAsia"/>
          <w:b/>
          <w:bCs/>
          <w:sz w:val="32"/>
          <w:szCs w:val="32"/>
          <w:lang w:val="en-GB"/>
        </w:rPr>
        <w:t xml:space="preserve"> </w:t>
      </w:r>
      <w:r w:rsidR="004D29EC" w:rsidRPr="00377044">
        <w:rPr>
          <w:b/>
          <w:bCs/>
          <w:sz w:val="32"/>
          <w:szCs w:val="32"/>
          <w:lang w:val="en-GB"/>
        </w:rPr>
        <w:t>‘</w:t>
      </w:r>
      <w:r w:rsidR="00D026ED" w:rsidRPr="00377044">
        <w:rPr>
          <w:rFonts w:hint="eastAsia"/>
          <w:b/>
          <w:bCs/>
          <w:sz w:val="32"/>
          <w:szCs w:val="32"/>
          <w:lang w:val="en-GB"/>
        </w:rPr>
        <w:t>더 모먼트 컬</w:t>
      </w:r>
      <w:r w:rsidR="001D6A53" w:rsidRPr="00377044">
        <w:rPr>
          <w:rFonts w:hint="eastAsia"/>
          <w:b/>
          <w:bCs/>
          <w:sz w:val="32"/>
          <w:szCs w:val="32"/>
          <w:lang w:val="en-GB"/>
        </w:rPr>
        <w:t>렉</w:t>
      </w:r>
      <w:r w:rsidR="00D026ED" w:rsidRPr="00377044">
        <w:rPr>
          <w:rFonts w:hint="eastAsia"/>
          <w:b/>
          <w:bCs/>
          <w:sz w:val="32"/>
          <w:szCs w:val="32"/>
          <w:lang w:val="en-GB"/>
        </w:rPr>
        <w:t xml:space="preserve">션 </w:t>
      </w:r>
      <w:r w:rsidR="00CE525A" w:rsidRPr="00377044">
        <w:rPr>
          <w:b/>
          <w:bCs/>
          <w:sz w:val="32"/>
          <w:szCs w:val="32"/>
          <w:lang w:val="en-GB"/>
        </w:rPr>
        <w:t>The Moment Collection 2023</w:t>
      </w:r>
      <w:r w:rsidR="00D026ED" w:rsidRPr="00377044">
        <w:rPr>
          <w:b/>
          <w:bCs/>
          <w:sz w:val="32"/>
          <w:szCs w:val="32"/>
          <w:lang w:val="en-GB"/>
        </w:rPr>
        <w:t>’</w:t>
      </w:r>
      <w:r w:rsidRPr="00377044">
        <w:rPr>
          <w:b/>
          <w:bCs/>
          <w:sz w:val="32"/>
          <w:szCs w:val="32"/>
          <w:lang w:val="en-GB"/>
        </w:rPr>
        <w:t xml:space="preserve"> </w:t>
      </w:r>
      <w:r w:rsidRPr="00377044">
        <w:rPr>
          <w:rFonts w:hint="eastAsia"/>
          <w:b/>
          <w:bCs/>
          <w:sz w:val="32"/>
          <w:szCs w:val="32"/>
          <w:lang w:val="en-GB"/>
        </w:rPr>
        <w:t>출시</w:t>
      </w:r>
    </w:p>
    <w:p w14:paraId="722B28EC" w14:textId="77777777" w:rsidR="00011A26" w:rsidRPr="00377044" w:rsidRDefault="00011A26" w:rsidP="00011A26">
      <w:pPr>
        <w:pStyle w:val="a5"/>
        <w:jc w:val="center"/>
        <w:rPr>
          <w:b/>
          <w:bCs/>
          <w:sz w:val="18"/>
          <w:szCs w:val="18"/>
          <w:lang w:val="en-GB"/>
        </w:rPr>
      </w:pPr>
    </w:p>
    <w:p w14:paraId="5971ECBA" w14:textId="118ED807" w:rsidR="005266E0" w:rsidRPr="00377044" w:rsidRDefault="00591D46" w:rsidP="00011A26">
      <w:pPr>
        <w:pStyle w:val="a5"/>
        <w:jc w:val="center"/>
        <w:rPr>
          <w:b/>
          <w:bCs/>
          <w:color w:val="215868" w:themeColor="accent5" w:themeShade="80"/>
          <w:sz w:val="18"/>
          <w:szCs w:val="18"/>
          <w:lang w:val="en-GB"/>
        </w:rPr>
      </w:pPr>
      <w:r w:rsidRPr="00377044">
        <w:rPr>
          <w:rFonts w:hint="eastAsia"/>
          <w:sz w:val="18"/>
          <w:szCs w:val="18"/>
          <w:lang w:val="en-GB"/>
        </w:rPr>
        <w:t>(</w:t>
      </w:r>
      <w:r w:rsidR="00011A26" w:rsidRPr="00377044">
        <w:rPr>
          <w:rFonts w:hint="eastAsia"/>
          <w:sz w:val="18"/>
          <w:szCs w:val="18"/>
          <w:lang w:val="en-GB"/>
        </w:rPr>
        <w:t>좌측</w:t>
      </w:r>
      <w:r w:rsidR="005266E0" w:rsidRPr="00377044">
        <w:rPr>
          <w:rFonts w:hint="eastAsia"/>
          <w:sz w:val="18"/>
          <w:szCs w:val="18"/>
          <w:lang w:val="en-GB"/>
        </w:rPr>
        <w:t>부터</w:t>
      </w:r>
      <w:r w:rsidRPr="00377044">
        <w:rPr>
          <w:rFonts w:hint="eastAsia"/>
          <w:sz w:val="18"/>
          <w:szCs w:val="18"/>
          <w:lang w:val="en-GB"/>
        </w:rPr>
        <w:t>)</w:t>
      </w:r>
      <w:r w:rsidR="00011A26" w:rsidRPr="00377044">
        <w:rPr>
          <w:rFonts w:hint="eastAsia"/>
          <w:b/>
          <w:bCs/>
          <w:sz w:val="18"/>
          <w:szCs w:val="18"/>
          <w:lang w:val="en-GB"/>
        </w:rPr>
        <w:t xml:space="preserve"> </w:t>
      </w:r>
      <w:r w:rsidR="00011A26" w:rsidRPr="00377044">
        <w:rPr>
          <w:rFonts w:ascii="맑은 고딕" w:eastAsia="맑은 고딕" w:hAnsi="맑은 고딕" w:hint="eastAsia"/>
          <w:b/>
          <w:bCs/>
          <w:color w:val="215868" w:themeColor="accent5" w:themeShade="80"/>
          <w:sz w:val="18"/>
          <w:szCs w:val="18"/>
          <w:lang w:val="en-GB"/>
        </w:rPr>
        <w:t>베오사운드 A1 2세대</w:t>
      </w:r>
      <w:r w:rsidR="00011A26" w:rsidRPr="00377044">
        <w:rPr>
          <w:rFonts w:ascii="맑은 고딕" w:eastAsia="맑은 고딕" w:hAnsi="맑은 고딕"/>
          <w:b/>
          <w:bCs/>
          <w:color w:val="215868" w:themeColor="accent5" w:themeShade="80"/>
          <w:sz w:val="18"/>
          <w:szCs w:val="18"/>
          <w:lang w:val="en-GB"/>
        </w:rPr>
        <w:t>/</w:t>
      </w:r>
      <w:r w:rsidR="00011A26" w:rsidRPr="00377044">
        <w:rPr>
          <w:rFonts w:ascii="맑은 고딕" w:eastAsia="맑은 고딕" w:hAnsi="맑은 고딕" w:hint="eastAsia"/>
          <w:b/>
          <w:bCs/>
          <w:color w:val="215868" w:themeColor="accent5" w:themeShade="80"/>
          <w:sz w:val="18"/>
          <w:szCs w:val="18"/>
          <w:lang w:val="en-GB"/>
        </w:rPr>
        <w:t>베오릿</w:t>
      </w:r>
      <w:r w:rsidR="00011A26" w:rsidRPr="00377044">
        <w:rPr>
          <w:rFonts w:ascii="맑은 고딕" w:eastAsia="맑은 고딕" w:hAnsi="맑은 고딕"/>
          <w:b/>
          <w:bCs/>
          <w:color w:val="215868" w:themeColor="accent5" w:themeShade="80"/>
          <w:sz w:val="18"/>
          <w:szCs w:val="18"/>
          <w:lang w:val="en-GB"/>
        </w:rPr>
        <w:t xml:space="preserve"> 20/</w:t>
      </w:r>
      <w:r w:rsidR="005266E0" w:rsidRPr="00377044">
        <w:rPr>
          <w:rFonts w:ascii="맑은 고딕" w:eastAsia="맑은 고딕" w:hAnsi="맑은 고딕" w:hint="eastAsia"/>
          <w:b/>
          <w:bCs/>
          <w:color w:val="215868" w:themeColor="accent5" w:themeShade="80"/>
          <w:sz w:val="18"/>
          <w:szCs w:val="18"/>
          <w:lang w:val="en-GB"/>
        </w:rPr>
        <w:t>베오플레이 E</w:t>
      </w:r>
      <w:r w:rsidR="005266E0" w:rsidRPr="00377044">
        <w:rPr>
          <w:rFonts w:ascii="맑은 고딕" w:eastAsia="맑은 고딕" w:hAnsi="맑은 고딕"/>
          <w:b/>
          <w:bCs/>
          <w:color w:val="215868" w:themeColor="accent5" w:themeShade="80"/>
          <w:sz w:val="18"/>
          <w:szCs w:val="18"/>
          <w:lang w:val="en-GB"/>
        </w:rPr>
        <w:t xml:space="preserve">X </w:t>
      </w:r>
      <w:r w:rsidR="00011A26" w:rsidRPr="00377044">
        <w:rPr>
          <w:rFonts w:ascii="맑은 고딕" w:eastAsia="맑은 고딕" w:hAnsi="맑은 고딕" w:hint="eastAsia"/>
          <w:b/>
          <w:bCs/>
          <w:color w:val="215868" w:themeColor="accent5" w:themeShade="80"/>
          <w:sz w:val="18"/>
          <w:szCs w:val="18"/>
          <w:lang w:val="en-GB"/>
        </w:rPr>
        <w:t>/베오플레이 A9</w:t>
      </w:r>
      <w:r w:rsidR="00011A26" w:rsidRPr="00377044">
        <w:rPr>
          <w:rFonts w:ascii="맑은 고딕" w:eastAsia="맑은 고딕" w:hAnsi="맑은 고딕"/>
          <w:b/>
          <w:bCs/>
          <w:color w:val="215868" w:themeColor="accent5" w:themeShade="80"/>
          <w:sz w:val="18"/>
          <w:szCs w:val="18"/>
          <w:lang w:val="en-GB"/>
        </w:rPr>
        <w:t xml:space="preserve"> 4</w:t>
      </w:r>
      <w:r w:rsidR="001D6A53" w:rsidRPr="00377044">
        <w:rPr>
          <w:rFonts w:ascii="맑은 고딕" w:eastAsia="맑은 고딕" w:hAnsi="맑은 고딕" w:hint="eastAsia"/>
          <w:b/>
          <w:bCs/>
          <w:color w:val="215868" w:themeColor="accent5" w:themeShade="80"/>
          <w:sz w:val="18"/>
          <w:szCs w:val="18"/>
          <w:lang w:val="en-GB"/>
        </w:rPr>
        <w:t>세대</w:t>
      </w:r>
      <w:r w:rsidR="00011A26" w:rsidRPr="00377044">
        <w:rPr>
          <w:rFonts w:ascii="맑은 고딕" w:eastAsia="맑은 고딕" w:hAnsi="맑은 고딕"/>
          <w:b/>
          <w:bCs/>
          <w:color w:val="215868" w:themeColor="accent5" w:themeShade="80"/>
          <w:sz w:val="18"/>
          <w:szCs w:val="18"/>
          <w:lang w:val="en-GB"/>
        </w:rPr>
        <w:t>/</w:t>
      </w:r>
      <w:r w:rsidR="005266E0" w:rsidRPr="00377044">
        <w:rPr>
          <w:rFonts w:ascii="맑은 고딕" w:eastAsia="맑은 고딕" w:hAnsi="맑은 고딕" w:hint="eastAsia"/>
          <w:b/>
          <w:bCs/>
          <w:color w:val="215868" w:themeColor="accent5" w:themeShade="80"/>
          <w:sz w:val="18"/>
          <w:szCs w:val="18"/>
          <w:lang w:val="en-GB"/>
        </w:rPr>
        <w:t>베오플레이 H95</w:t>
      </w:r>
    </w:p>
    <w:p w14:paraId="5891B809" w14:textId="77777777" w:rsidR="00875F28" w:rsidRPr="00377044" w:rsidRDefault="00875F28" w:rsidP="00011A26">
      <w:pPr>
        <w:pStyle w:val="a5"/>
        <w:jc w:val="left"/>
        <w:rPr>
          <w:b/>
          <w:bCs/>
          <w:sz w:val="32"/>
          <w:szCs w:val="32"/>
          <w:lang w:val="en-GB"/>
        </w:rPr>
      </w:pPr>
    </w:p>
    <w:p w14:paraId="71F8E3BF" w14:textId="71CB9CAA" w:rsidR="00875F28" w:rsidRPr="00377044" w:rsidRDefault="00875F28" w:rsidP="004816B0">
      <w:pPr>
        <w:pStyle w:val="a5"/>
        <w:rPr>
          <w:rFonts w:asciiTheme="majorEastAsia" w:eastAsiaTheme="majorEastAsia" w:hAnsiTheme="majorEastAsia"/>
          <w:lang w:val="en-GB"/>
        </w:rPr>
      </w:pPr>
      <w:r w:rsidRPr="00377044">
        <w:rPr>
          <w:rFonts w:asciiTheme="majorEastAsia" w:eastAsiaTheme="majorEastAsia" w:hAnsiTheme="majorEastAsia" w:hint="eastAsia"/>
          <w:lang w:val="en-GB"/>
        </w:rPr>
        <w:t>세계적인 홈 엔터테인먼트 브랜드 뱅앤올룹슨(Bang &amp; Olufsen)이 새해를 맞아 동양적 아름다</w:t>
      </w:r>
      <w:r w:rsidR="00011A26" w:rsidRPr="00377044">
        <w:rPr>
          <w:rFonts w:asciiTheme="majorEastAsia" w:eastAsiaTheme="majorEastAsia" w:hAnsiTheme="majorEastAsia" w:hint="eastAsia"/>
          <w:lang w:val="en-GB"/>
        </w:rPr>
        <w:t>움</w:t>
      </w:r>
      <w:r w:rsidRPr="00377044">
        <w:rPr>
          <w:rFonts w:asciiTheme="majorEastAsia" w:eastAsiaTheme="majorEastAsia" w:hAnsiTheme="majorEastAsia" w:hint="eastAsia"/>
          <w:lang w:val="en-GB"/>
        </w:rPr>
        <w:t xml:space="preserve">이 돋보이는 </w:t>
      </w:r>
      <w:r w:rsidR="001D6A53" w:rsidRPr="00377044">
        <w:rPr>
          <w:rFonts w:asciiTheme="majorEastAsia" w:eastAsiaTheme="majorEastAsia" w:hAnsiTheme="majorEastAsia"/>
          <w:lang w:val="en-GB"/>
        </w:rPr>
        <w:t>‘</w:t>
      </w:r>
      <w:r w:rsidRPr="00377044">
        <w:rPr>
          <w:rFonts w:asciiTheme="majorEastAsia" w:eastAsiaTheme="majorEastAsia" w:hAnsiTheme="majorEastAsia" w:hint="eastAsia"/>
          <w:lang w:val="en-GB"/>
        </w:rPr>
        <w:t>더 모먼트 컬렉션</w:t>
      </w:r>
      <w:r w:rsidR="00BB515B" w:rsidRPr="00377044">
        <w:rPr>
          <w:rFonts w:asciiTheme="majorEastAsia" w:eastAsiaTheme="majorEastAsia" w:hAnsiTheme="majorEastAsia" w:hint="eastAsia"/>
          <w:lang w:val="en-GB"/>
        </w:rPr>
        <w:t xml:space="preserve"> </w:t>
      </w:r>
      <w:r w:rsidRPr="00377044">
        <w:rPr>
          <w:rFonts w:asciiTheme="majorEastAsia" w:eastAsiaTheme="majorEastAsia" w:hAnsiTheme="majorEastAsia" w:hint="eastAsia"/>
          <w:lang w:val="en-GB"/>
        </w:rPr>
        <w:t>2</w:t>
      </w:r>
      <w:r w:rsidRPr="00377044">
        <w:rPr>
          <w:rFonts w:asciiTheme="majorEastAsia" w:eastAsiaTheme="majorEastAsia" w:hAnsiTheme="majorEastAsia"/>
          <w:lang w:val="en-GB"/>
        </w:rPr>
        <w:t xml:space="preserve">023 </w:t>
      </w:r>
      <w:r w:rsidRPr="00377044">
        <w:rPr>
          <w:rFonts w:asciiTheme="majorEastAsia" w:eastAsiaTheme="majorEastAsia" w:hAnsiTheme="majorEastAsia" w:hint="eastAsia"/>
          <w:lang w:val="en-GB"/>
        </w:rPr>
        <w:t>(</w:t>
      </w:r>
      <w:r w:rsidRPr="00377044">
        <w:rPr>
          <w:rFonts w:asciiTheme="majorEastAsia" w:eastAsiaTheme="majorEastAsia" w:hAnsiTheme="majorEastAsia"/>
          <w:lang w:val="en-GB"/>
        </w:rPr>
        <w:t>The Moment Collection 2023</w:t>
      </w:r>
      <w:r w:rsidRPr="00377044">
        <w:rPr>
          <w:rFonts w:asciiTheme="majorEastAsia" w:eastAsiaTheme="majorEastAsia" w:hAnsiTheme="majorEastAsia" w:hint="eastAsia"/>
          <w:lang w:val="en-GB"/>
        </w:rPr>
        <w:t>)’을 한정 출시했다.</w:t>
      </w:r>
      <w:r w:rsidR="00C75B6E" w:rsidRPr="00377044">
        <w:rPr>
          <w:rFonts w:asciiTheme="majorEastAsia" w:eastAsiaTheme="majorEastAsia" w:hAnsiTheme="majorEastAsia"/>
          <w:lang w:val="en-GB"/>
        </w:rPr>
        <w:t xml:space="preserve"> </w:t>
      </w:r>
      <w:r w:rsidR="00C75B6E" w:rsidRPr="00377044">
        <w:rPr>
          <w:rFonts w:asciiTheme="majorEastAsia" w:eastAsiaTheme="majorEastAsia" w:hAnsiTheme="majorEastAsia" w:hint="eastAsia"/>
          <w:lang w:val="en-GB"/>
        </w:rPr>
        <w:t>이번 한정판 출시는 새해 가족이나 친구</w:t>
      </w:r>
      <w:r w:rsidR="00C75B6E" w:rsidRPr="00377044">
        <w:rPr>
          <w:rFonts w:asciiTheme="majorEastAsia" w:eastAsiaTheme="majorEastAsia" w:hAnsiTheme="majorEastAsia"/>
          <w:lang w:val="en-GB"/>
        </w:rPr>
        <w:t xml:space="preserve">, </w:t>
      </w:r>
      <w:r w:rsidR="00C75B6E" w:rsidRPr="00377044">
        <w:rPr>
          <w:rFonts w:asciiTheme="majorEastAsia" w:eastAsiaTheme="majorEastAsia" w:hAnsiTheme="majorEastAsia" w:hint="eastAsia"/>
          <w:lang w:val="en-GB"/>
        </w:rPr>
        <w:t>사랑하는 사람들</w:t>
      </w:r>
      <w:r w:rsidR="00A73E17" w:rsidRPr="00377044">
        <w:rPr>
          <w:rFonts w:asciiTheme="majorEastAsia" w:eastAsiaTheme="majorEastAsia" w:hAnsiTheme="majorEastAsia" w:hint="eastAsia"/>
          <w:lang w:val="en-GB"/>
        </w:rPr>
        <w:t>에게</w:t>
      </w:r>
      <w:r w:rsidR="00C75B6E" w:rsidRPr="00377044">
        <w:rPr>
          <w:rFonts w:asciiTheme="majorEastAsia" w:eastAsiaTheme="majorEastAsia" w:hAnsiTheme="majorEastAsia" w:hint="eastAsia"/>
          <w:lang w:val="en-GB"/>
        </w:rPr>
        <w:t xml:space="preserve"> </w:t>
      </w:r>
      <w:r w:rsidR="001C132D" w:rsidRPr="00377044">
        <w:rPr>
          <w:rFonts w:asciiTheme="majorEastAsia" w:eastAsiaTheme="majorEastAsia" w:hAnsiTheme="majorEastAsia" w:hint="eastAsia"/>
          <w:lang w:val="en-GB"/>
        </w:rPr>
        <w:t xml:space="preserve">뱅앤올룹슨과 함께 하는 아름답고 특별한 </w:t>
      </w:r>
      <w:r w:rsidR="00C75B6E" w:rsidRPr="00377044">
        <w:rPr>
          <w:rFonts w:asciiTheme="majorEastAsia" w:eastAsiaTheme="majorEastAsia" w:hAnsiTheme="majorEastAsia" w:hint="eastAsia"/>
          <w:lang w:val="en-GB"/>
        </w:rPr>
        <w:t>순간을</w:t>
      </w:r>
      <w:r w:rsidR="00C75B6E" w:rsidRPr="00377044">
        <w:rPr>
          <w:rFonts w:asciiTheme="majorEastAsia" w:eastAsiaTheme="majorEastAsia" w:hAnsiTheme="majorEastAsia"/>
          <w:lang w:val="en-GB"/>
        </w:rPr>
        <w:t xml:space="preserve"> </w:t>
      </w:r>
      <w:r w:rsidR="00A73E17" w:rsidRPr="00377044">
        <w:rPr>
          <w:rFonts w:asciiTheme="majorEastAsia" w:eastAsiaTheme="majorEastAsia" w:hAnsiTheme="majorEastAsia" w:hint="eastAsia"/>
          <w:lang w:val="en-GB"/>
        </w:rPr>
        <w:t>전달</w:t>
      </w:r>
      <w:r w:rsidR="00C75B6E" w:rsidRPr="00377044">
        <w:rPr>
          <w:rFonts w:asciiTheme="majorEastAsia" w:eastAsiaTheme="majorEastAsia" w:hAnsiTheme="majorEastAsia" w:hint="eastAsia"/>
          <w:lang w:val="en-GB"/>
        </w:rPr>
        <w:t>한다는 의미를 담았다.</w:t>
      </w:r>
      <w:r w:rsidR="00C75B6E" w:rsidRPr="00377044">
        <w:rPr>
          <w:rFonts w:asciiTheme="majorEastAsia" w:eastAsiaTheme="majorEastAsia" w:hAnsiTheme="majorEastAsia"/>
          <w:lang w:val="en-GB"/>
        </w:rPr>
        <w:t xml:space="preserve"> </w:t>
      </w:r>
    </w:p>
    <w:p w14:paraId="16354C77" w14:textId="77777777" w:rsidR="00875F28" w:rsidRPr="00377044" w:rsidRDefault="00875F28" w:rsidP="004816B0">
      <w:pPr>
        <w:pStyle w:val="a5"/>
        <w:rPr>
          <w:rFonts w:asciiTheme="majorEastAsia" w:eastAsiaTheme="majorEastAsia" w:hAnsiTheme="majorEastAsia"/>
          <w:lang w:val="en-GB"/>
        </w:rPr>
      </w:pPr>
    </w:p>
    <w:p w14:paraId="630C3908" w14:textId="43198F44" w:rsidR="00875F28" w:rsidRPr="00377044" w:rsidRDefault="00BA3E96" w:rsidP="004816B0">
      <w:pPr>
        <w:pStyle w:val="a5"/>
        <w:rPr>
          <w:rFonts w:asciiTheme="majorEastAsia" w:eastAsiaTheme="majorEastAsia" w:hAnsiTheme="majorEastAsia"/>
          <w:lang w:val="en-GB"/>
        </w:rPr>
      </w:pPr>
      <w:r w:rsidRPr="00BA3E96">
        <w:rPr>
          <w:rFonts w:asciiTheme="majorEastAsia" w:eastAsiaTheme="majorEastAsia" w:hAnsiTheme="majorEastAsia" w:hint="eastAsia"/>
          <w:lang w:val="en-GB"/>
        </w:rPr>
        <w:t>이번</w:t>
      </w:r>
      <w:r w:rsidRPr="00BA3E96">
        <w:rPr>
          <w:rFonts w:asciiTheme="majorEastAsia" w:eastAsiaTheme="majorEastAsia" w:hAnsiTheme="majorEastAsia"/>
          <w:lang w:val="en-GB"/>
        </w:rPr>
        <w:t xml:space="preserve"> 더 모먼트 컬렉션은 루나 레드, 제이드 그린, 골드 톤 등 동양적인</w:t>
      </w:r>
      <w:r w:rsidR="00352595">
        <w:rPr>
          <w:rFonts w:asciiTheme="majorEastAsia" w:eastAsiaTheme="majorEastAsia" w:hAnsiTheme="majorEastAsia" w:hint="eastAsia"/>
          <w:lang w:val="en-GB"/>
        </w:rPr>
        <w:t xml:space="preserve"> 매력과 고전적인</w:t>
      </w:r>
      <w:r w:rsidR="00352595">
        <w:rPr>
          <w:rFonts w:asciiTheme="majorEastAsia" w:eastAsiaTheme="majorEastAsia" w:hAnsiTheme="majorEastAsia"/>
          <w:lang w:val="en-GB"/>
        </w:rPr>
        <w:t xml:space="preserve"> </w:t>
      </w:r>
      <w:r w:rsidR="00352595">
        <w:rPr>
          <w:rFonts w:asciiTheme="majorEastAsia" w:eastAsiaTheme="majorEastAsia" w:hAnsiTheme="majorEastAsia" w:hint="eastAsia"/>
          <w:lang w:val="en-GB"/>
        </w:rPr>
        <w:t>아름다움</w:t>
      </w:r>
      <w:r w:rsidRPr="00BA3E96">
        <w:rPr>
          <w:rFonts w:asciiTheme="majorEastAsia" w:eastAsiaTheme="majorEastAsia" w:hAnsiTheme="majorEastAsia"/>
          <w:lang w:val="en-GB"/>
        </w:rPr>
        <w:t>을 보여주는 컬러에서 영감</w:t>
      </w:r>
      <w:r>
        <w:rPr>
          <w:rFonts w:asciiTheme="majorEastAsia" w:eastAsiaTheme="majorEastAsia" w:hAnsiTheme="majorEastAsia" w:hint="eastAsia"/>
          <w:lang w:val="en-GB"/>
        </w:rPr>
        <w:t>을</w:t>
      </w:r>
      <w:r w:rsidRPr="00BA3E96">
        <w:rPr>
          <w:rFonts w:asciiTheme="majorEastAsia" w:eastAsiaTheme="majorEastAsia" w:hAnsiTheme="majorEastAsia"/>
          <w:lang w:val="en-GB"/>
        </w:rPr>
        <w:t xml:space="preserve"> 받아 제작했다.</w:t>
      </w:r>
      <w:r>
        <w:rPr>
          <w:rFonts w:asciiTheme="majorEastAsia" w:eastAsiaTheme="majorEastAsia" w:hAnsiTheme="majorEastAsia"/>
          <w:lang w:val="en-GB"/>
        </w:rPr>
        <w:t xml:space="preserve"> </w:t>
      </w:r>
      <w:r w:rsidR="00875F28" w:rsidRPr="00377044">
        <w:rPr>
          <w:rFonts w:asciiTheme="majorEastAsia" w:eastAsiaTheme="majorEastAsia" w:hAnsiTheme="majorEastAsia" w:hint="eastAsia"/>
          <w:lang w:val="en-GB"/>
        </w:rPr>
        <w:t>연한 민트 빛을 띄는 부드러운 제이드 그린과 강렬하지만 따뜻한 색감의 레드 톤의 대비가 돋보이며,</w:t>
      </w:r>
      <w:r w:rsidR="00875F28" w:rsidRPr="00377044">
        <w:rPr>
          <w:rFonts w:asciiTheme="majorEastAsia" w:eastAsiaTheme="majorEastAsia" w:hAnsiTheme="majorEastAsia"/>
          <w:lang w:val="en-GB"/>
        </w:rPr>
        <w:t xml:space="preserve"> </w:t>
      </w:r>
      <w:r w:rsidR="00875F28" w:rsidRPr="00377044">
        <w:rPr>
          <w:rFonts w:asciiTheme="majorEastAsia" w:eastAsiaTheme="majorEastAsia" w:hAnsiTheme="majorEastAsia" w:hint="eastAsia"/>
          <w:lang w:val="en-GB"/>
        </w:rPr>
        <w:t>알루미늄 소재의 골드 컬러가 주는 영롱함으로 세련미를 강조했다.</w:t>
      </w:r>
      <w:r w:rsidR="00875F28" w:rsidRPr="00377044">
        <w:rPr>
          <w:rFonts w:asciiTheme="majorEastAsia" w:eastAsiaTheme="majorEastAsia" w:hAnsiTheme="majorEastAsia"/>
          <w:lang w:val="en-GB"/>
        </w:rPr>
        <w:t xml:space="preserve"> </w:t>
      </w:r>
      <w:r w:rsidR="00875F28" w:rsidRPr="00377044">
        <w:rPr>
          <w:rFonts w:asciiTheme="majorEastAsia" w:eastAsiaTheme="majorEastAsia" w:hAnsiTheme="majorEastAsia" w:hint="eastAsia"/>
          <w:lang w:val="en-GB"/>
        </w:rPr>
        <w:t>일부 제품은</w:t>
      </w:r>
      <w:r w:rsidR="004816B0" w:rsidRPr="00377044">
        <w:rPr>
          <w:rFonts w:asciiTheme="majorEastAsia" w:eastAsiaTheme="majorEastAsia" w:hAnsiTheme="majorEastAsia"/>
          <w:lang w:val="en-GB"/>
        </w:rPr>
        <w:t xml:space="preserve"> </w:t>
      </w:r>
      <w:r w:rsidR="004816B0" w:rsidRPr="00377044">
        <w:rPr>
          <w:rFonts w:asciiTheme="majorEastAsia" w:eastAsiaTheme="majorEastAsia" w:hAnsiTheme="majorEastAsia" w:hint="eastAsia"/>
          <w:lang w:val="en-GB"/>
        </w:rPr>
        <w:t>손으로 짠 고전 매듭이 활용되었다.</w:t>
      </w:r>
      <w:r w:rsidR="004816B0" w:rsidRPr="00377044">
        <w:rPr>
          <w:rFonts w:asciiTheme="majorEastAsia" w:eastAsiaTheme="majorEastAsia" w:hAnsiTheme="majorEastAsia"/>
          <w:lang w:val="en-GB"/>
        </w:rPr>
        <w:t xml:space="preserve"> </w:t>
      </w:r>
    </w:p>
    <w:p w14:paraId="7696E70D" w14:textId="162AE652" w:rsidR="00875F28" w:rsidRPr="00377044" w:rsidRDefault="00875F28" w:rsidP="004816B0">
      <w:pPr>
        <w:pStyle w:val="a5"/>
        <w:rPr>
          <w:rFonts w:asciiTheme="majorEastAsia" w:eastAsiaTheme="majorEastAsia" w:hAnsiTheme="majorEastAsia"/>
          <w:lang w:val="en-GB"/>
        </w:rPr>
      </w:pPr>
    </w:p>
    <w:p w14:paraId="06D2905D" w14:textId="2B460F2F" w:rsidR="00875F28" w:rsidRPr="00377044" w:rsidRDefault="00875F28" w:rsidP="004816B0">
      <w:pPr>
        <w:pStyle w:val="a5"/>
        <w:rPr>
          <w:rFonts w:asciiTheme="majorEastAsia" w:eastAsiaTheme="majorEastAsia" w:hAnsiTheme="majorEastAsia"/>
          <w:lang w:val="en-GB"/>
        </w:rPr>
      </w:pPr>
      <w:r w:rsidRPr="00377044">
        <w:rPr>
          <w:rFonts w:asciiTheme="majorEastAsia" w:eastAsiaTheme="majorEastAsia" w:hAnsiTheme="majorEastAsia" w:hint="eastAsia"/>
          <w:lang w:val="en-GB"/>
        </w:rPr>
        <w:t xml:space="preserve">더 모먼트 컬렉션 </w:t>
      </w:r>
      <w:r w:rsidRPr="00377044">
        <w:rPr>
          <w:rFonts w:asciiTheme="majorEastAsia" w:eastAsiaTheme="majorEastAsia" w:hAnsiTheme="majorEastAsia"/>
          <w:lang w:val="en-GB"/>
        </w:rPr>
        <w:t>2023</w:t>
      </w:r>
      <w:r w:rsidRPr="00377044">
        <w:rPr>
          <w:rFonts w:asciiTheme="majorEastAsia" w:eastAsiaTheme="majorEastAsia" w:hAnsiTheme="majorEastAsia" w:hint="eastAsia"/>
          <w:lang w:val="en-GB"/>
        </w:rPr>
        <w:t>은 시대를 초월하는 뱅앤올룹슨만의 디자인과 장인정신,</w:t>
      </w:r>
      <w:r w:rsidRPr="00377044">
        <w:rPr>
          <w:rFonts w:asciiTheme="majorEastAsia" w:eastAsiaTheme="majorEastAsia" w:hAnsiTheme="majorEastAsia"/>
          <w:lang w:val="en-GB"/>
        </w:rPr>
        <w:t xml:space="preserve"> </w:t>
      </w:r>
      <w:r w:rsidRPr="00377044">
        <w:rPr>
          <w:rFonts w:asciiTheme="majorEastAsia" w:eastAsiaTheme="majorEastAsia" w:hAnsiTheme="majorEastAsia" w:hint="eastAsia"/>
          <w:lang w:val="en-GB"/>
        </w:rPr>
        <w:t>그리고 풍부한 사운드 표현이 집약된 베스트셀링 제품</w:t>
      </w:r>
      <w:r w:rsidR="001D6A53" w:rsidRPr="00377044">
        <w:rPr>
          <w:rFonts w:asciiTheme="majorEastAsia" w:eastAsiaTheme="majorEastAsia" w:hAnsiTheme="majorEastAsia" w:hint="eastAsia"/>
          <w:lang w:val="en-GB"/>
        </w:rPr>
        <w:t xml:space="preserve"> </w:t>
      </w:r>
      <w:r w:rsidR="00D744C0" w:rsidRPr="00377044">
        <w:rPr>
          <w:rFonts w:asciiTheme="majorEastAsia" w:eastAsiaTheme="majorEastAsia" w:hAnsiTheme="majorEastAsia" w:hint="eastAsia"/>
          <w:lang w:val="en-GB"/>
        </w:rPr>
        <w:t>5종</w:t>
      </w:r>
      <w:r w:rsidRPr="00377044">
        <w:rPr>
          <w:rFonts w:asciiTheme="majorEastAsia" w:eastAsiaTheme="majorEastAsia" w:hAnsiTheme="majorEastAsia" w:hint="eastAsia"/>
          <w:lang w:val="en-GB"/>
        </w:rPr>
        <w:t>으로 구성됐다.</w:t>
      </w:r>
    </w:p>
    <w:p w14:paraId="66F4D034" w14:textId="57D1475E" w:rsidR="00875F28" w:rsidRPr="00377044" w:rsidRDefault="00875F28" w:rsidP="004816B0">
      <w:pPr>
        <w:pStyle w:val="a5"/>
        <w:rPr>
          <w:rFonts w:asciiTheme="majorEastAsia" w:eastAsiaTheme="majorEastAsia" w:hAnsiTheme="majorEastAsia"/>
          <w:lang w:val="en-GB"/>
        </w:rPr>
      </w:pPr>
    </w:p>
    <w:p w14:paraId="60FB4BAA" w14:textId="384CB109" w:rsidR="004816B0" w:rsidRPr="00BB515B" w:rsidRDefault="00875F28" w:rsidP="004816B0">
      <w:pPr>
        <w:pStyle w:val="a5"/>
        <w:rPr>
          <w:rFonts w:asciiTheme="majorEastAsia" w:eastAsiaTheme="majorEastAsia" w:hAnsiTheme="majorEastAsia"/>
          <w:lang w:val="en-GB"/>
        </w:rPr>
      </w:pPr>
      <w:r w:rsidRPr="00377044">
        <w:rPr>
          <w:rFonts w:asciiTheme="majorEastAsia" w:eastAsiaTheme="majorEastAsia" w:hAnsiTheme="majorEastAsia" w:hint="eastAsia"/>
          <w:lang w:val="en-GB"/>
        </w:rPr>
        <w:t xml:space="preserve">노이즈캔슬링 이어폰 </w:t>
      </w:r>
      <w:r w:rsidRPr="00377044">
        <w:rPr>
          <w:rFonts w:asciiTheme="majorEastAsia" w:eastAsiaTheme="majorEastAsia" w:hAnsiTheme="majorEastAsia"/>
          <w:lang w:val="en-GB"/>
        </w:rPr>
        <w:t>‘</w:t>
      </w:r>
      <w:r w:rsidRPr="00377044">
        <w:rPr>
          <w:rFonts w:asciiTheme="majorEastAsia" w:eastAsiaTheme="majorEastAsia" w:hAnsiTheme="majorEastAsia" w:hint="eastAsia"/>
          <w:lang w:val="en-GB"/>
        </w:rPr>
        <w:t>베오플레이 E</w:t>
      </w:r>
      <w:r w:rsidR="001D6A53" w:rsidRPr="00377044">
        <w:rPr>
          <w:rFonts w:asciiTheme="majorEastAsia" w:eastAsiaTheme="majorEastAsia" w:hAnsiTheme="majorEastAsia"/>
          <w:lang w:val="en-GB"/>
        </w:rPr>
        <w:t>X</w:t>
      </w:r>
      <w:r w:rsidRPr="00377044">
        <w:rPr>
          <w:rFonts w:asciiTheme="majorEastAsia" w:eastAsiaTheme="majorEastAsia" w:hAnsiTheme="majorEastAsia" w:hint="eastAsia"/>
          <w:lang w:val="en-GB"/>
        </w:rPr>
        <w:t>(Beoplay E</w:t>
      </w:r>
      <w:r w:rsidR="001D6A53" w:rsidRPr="00377044">
        <w:rPr>
          <w:rFonts w:asciiTheme="majorEastAsia" w:eastAsiaTheme="majorEastAsia" w:hAnsiTheme="majorEastAsia"/>
          <w:lang w:val="en-GB"/>
        </w:rPr>
        <w:t>X</w:t>
      </w:r>
      <w:r w:rsidRPr="00377044">
        <w:rPr>
          <w:rFonts w:asciiTheme="majorEastAsia" w:eastAsiaTheme="majorEastAsia" w:hAnsiTheme="majorEastAsia" w:hint="eastAsia"/>
          <w:lang w:val="en-GB"/>
        </w:rPr>
        <w:t>)</w:t>
      </w:r>
      <w:r w:rsidRPr="00377044">
        <w:rPr>
          <w:rFonts w:asciiTheme="majorEastAsia" w:eastAsiaTheme="majorEastAsia" w:hAnsiTheme="majorEastAsia"/>
          <w:lang w:val="en-GB"/>
        </w:rPr>
        <w:t xml:space="preserve">’, </w:t>
      </w:r>
      <w:r w:rsidRPr="00377044">
        <w:rPr>
          <w:rFonts w:asciiTheme="majorEastAsia" w:eastAsiaTheme="majorEastAsia" w:hAnsiTheme="majorEastAsia" w:hint="eastAsia"/>
          <w:lang w:val="en-GB"/>
        </w:rPr>
        <w:t xml:space="preserve">창립 95주년을 기념해 출시된 프리미엄 노이즈캔슬링 헤드폰 </w:t>
      </w:r>
      <w:r w:rsidRPr="00377044">
        <w:rPr>
          <w:rFonts w:asciiTheme="majorEastAsia" w:eastAsiaTheme="majorEastAsia" w:hAnsiTheme="majorEastAsia"/>
          <w:lang w:val="en-GB"/>
        </w:rPr>
        <w:t>‘</w:t>
      </w:r>
      <w:r w:rsidRPr="00377044">
        <w:rPr>
          <w:rFonts w:asciiTheme="majorEastAsia" w:eastAsiaTheme="majorEastAsia" w:hAnsiTheme="majorEastAsia" w:hint="eastAsia"/>
          <w:lang w:val="en-GB"/>
        </w:rPr>
        <w:t>베오플레이 H95(Beoplay H95)</w:t>
      </w:r>
      <w:r w:rsidRPr="00377044">
        <w:rPr>
          <w:rFonts w:asciiTheme="majorEastAsia" w:eastAsiaTheme="majorEastAsia" w:hAnsiTheme="majorEastAsia"/>
          <w:lang w:val="en-GB"/>
        </w:rPr>
        <w:t>’, IP67</w:t>
      </w:r>
      <w:r w:rsidRPr="00BB515B">
        <w:rPr>
          <w:rFonts w:asciiTheme="majorEastAsia" w:eastAsiaTheme="majorEastAsia" w:hAnsiTheme="majorEastAsia"/>
          <w:lang w:val="en-GB"/>
        </w:rPr>
        <w:t xml:space="preserve"> </w:t>
      </w:r>
      <w:r w:rsidRPr="00BB515B">
        <w:rPr>
          <w:rFonts w:asciiTheme="majorEastAsia" w:eastAsiaTheme="majorEastAsia" w:hAnsiTheme="majorEastAsia" w:hint="eastAsia"/>
          <w:lang w:val="en-GB"/>
        </w:rPr>
        <w:t>등급의 방진·방수를 지원하는 블루투스 스피</w:t>
      </w:r>
      <w:r w:rsidRPr="00BB515B">
        <w:rPr>
          <w:rFonts w:asciiTheme="majorEastAsia" w:eastAsiaTheme="majorEastAsia" w:hAnsiTheme="majorEastAsia" w:hint="eastAsia"/>
          <w:lang w:val="en-GB"/>
        </w:rPr>
        <w:lastRenderedPageBreak/>
        <w:t xml:space="preserve">커 </w:t>
      </w:r>
      <w:r w:rsidRPr="00BB515B">
        <w:rPr>
          <w:rFonts w:asciiTheme="majorEastAsia" w:eastAsiaTheme="majorEastAsia" w:hAnsiTheme="majorEastAsia"/>
          <w:lang w:val="en-GB"/>
        </w:rPr>
        <w:t>‘</w:t>
      </w:r>
      <w:r w:rsidRPr="00BB515B">
        <w:rPr>
          <w:rFonts w:asciiTheme="majorEastAsia" w:eastAsiaTheme="majorEastAsia" w:hAnsiTheme="majorEastAsia" w:hint="eastAsia"/>
          <w:lang w:val="en-GB"/>
        </w:rPr>
        <w:t>베오사운드 A1 2세대(Beosound A1 2nd gen.)</w:t>
      </w:r>
      <w:r w:rsidRPr="00BB515B">
        <w:rPr>
          <w:rFonts w:asciiTheme="majorEastAsia" w:eastAsiaTheme="majorEastAsia" w:hAnsiTheme="majorEastAsia"/>
          <w:lang w:val="en-GB"/>
        </w:rPr>
        <w:t>’</w:t>
      </w:r>
      <w:r w:rsidRPr="00BB515B">
        <w:rPr>
          <w:rFonts w:asciiTheme="majorEastAsia" w:eastAsiaTheme="majorEastAsia" w:hAnsiTheme="majorEastAsia" w:hint="eastAsia"/>
          <w:lang w:val="en-GB"/>
        </w:rPr>
        <w:t>,</w:t>
      </w:r>
      <w:r w:rsidRPr="00BB515B">
        <w:rPr>
          <w:rFonts w:asciiTheme="majorEastAsia" w:eastAsiaTheme="majorEastAsia" w:hAnsiTheme="majorEastAsia"/>
          <w:lang w:val="en-GB"/>
        </w:rPr>
        <w:t xml:space="preserve"> </w:t>
      </w:r>
      <w:r w:rsidR="007575DA">
        <w:rPr>
          <w:rFonts w:asciiTheme="majorEastAsia" w:eastAsiaTheme="majorEastAsia" w:hAnsiTheme="majorEastAsia" w:hint="eastAsia"/>
          <w:lang w:val="en-GB"/>
        </w:rPr>
        <w:t>Q</w:t>
      </w:r>
      <w:r w:rsidR="007575DA">
        <w:rPr>
          <w:rFonts w:asciiTheme="majorEastAsia" w:eastAsiaTheme="majorEastAsia" w:hAnsiTheme="majorEastAsia"/>
          <w:lang w:val="en-GB"/>
        </w:rPr>
        <w:t xml:space="preserve">i </w:t>
      </w:r>
      <w:r w:rsidR="007575DA">
        <w:rPr>
          <w:rFonts w:asciiTheme="majorEastAsia" w:eastAsiaTheme="majorEastAsia" w:hAnsiTheme="majorEastAsia" w:hint="eastAsia"/>
          <w:lang w:val="en-GB"/>
        </w:rPr>
        <w:t xml:space="preserve">무선 충전이 내장된 강력한 휴대용 블루투스 스피커 </w:t>
      </w:r>
      <w:r w:rsidR="007575DA">
        <w:rPr>
          <w:rFonts w:asciiTheme="majorEastAsia" w:eastAsiaTheme="majorEastAsia" w:hAnsiTheme="majorEastAsia"/>
          <w:lang w:val="en-GB"/>
        </w:rPr>
        <w:t>‘</w:t>
      </w:r>
      <w:r w:rsidR="007575DA">
        <w:rPr>
          <w:rFonts w:asciiTheme="majorEastAsia" w:eastAsiaTheme="majorEastAsia" w:hAnsiTheme="majorEastAsia" w:hint="eastAsia"/>
          <w:lang w:val="en-GB"/>
        </w:rPr>
        <w:t xml:space="preserve">베오릿 </w:t>
      </w:r>
      <w:r w:rsidR="007575DA">
        <w:rPr>
          <w:rFonts w:asciiTheme="majorEastAsia" w:eastAsiaTheme="majorEastAsia" w:hAnsiTheme="majorEastAsia"/>
          <w:lang w:val="en-GB"/>
        </w:rPr>
        <w:t xml:space="preserve">20(Beolit 20)’, </w:t>
      </w:r>
      <w:r w:rsidRPr="00BB515B">
        <w:rPr>
          <w:rFonts w:asciiTheme="majorEastAsia" w:eastAsiaTheme="majorEastAsia" w:hAnsiTheme="majorEastAsia"/>
          <w:lang w:val="en-GB"/>
        </w:rPr>
        <w:t>‘</w:t>
      </w:r>
      <w:r w:rsidRPr="00BB515B">
        <w:rPr>
          <w:rFonts w:asciiTheme="majorEastAsia" w:eastAsiaTheme="majorEastAsia" w:hAnsiTheme="majorEastAsia" w:hint="eastAsia"/>
          <w:lang w:val="en-GB"/>
        </w:rPr>
        <w:t>거실 스피커</w:t>
      </w:r>
      <w:r w:rsidRPr="00BB515B">
        <w:rPr>
          <w:rFonts w:asciiTheme="majorEastAsia" w:eastAsiaTheme="majorEastAsia" w:hAnsiTheme="majorEastAsia"/>
          <w:lang w:val="en-GB"/>
        </w:rPr>
        <w:t>’, ‘</w:t>
      </w:r>
      <w:r w:rsidRPr="00BB515B">
        <w:rPr>
          <w:rFonts w:asciiTheme="majorEastAsia" w:eastAsiaTheme="majorEastAsia" w:hAnsiTheme="majorEastAsia" w:hint="eastAsia"/>
          <w:lang w:val="en-GB"/>
        </w:rPr>
        <w:t>카페 스피커</w:t>
      </w:r>
      <w:r w:rsidRPr="00BB515B">
        <w:rPr>
          <w:rFonts w:asciiTheme="majorEastAsia" w:eastAsiaTheme="majorEastAsia" w:hAnsiTheme="majorEastAsia"/>
          <w:lang w:val="en-GB"/>
        </w:rPr>
        <w:t xml:space="preserve">’ </w:t>
      </w:r>
      <w:r w:rsidRPr="00BB515B">
        <w:rPr>
          <w:rFonts w:asciiTheme="majorEastAsia" w:eastAsiaTheme="majorEastAsia" w:hAnsiTheme="majorEastAsia" w:hint="eastAsia"/>
          <w:lang w:val="en-GB"/>
        </w:rPr>
        <w:t>등으로 인기 있는 무선 스피커</w:t>
      </w:r>
      <w:r w:rsidRPr="00BB515B">
        <w:rPr>
          <w:rFonts w:asciiTheme="majorEastAsia" w:eastAsiaTheme="majorEastAsia" w:hAnsiTheme="majorEastAsia"/>
          <w:lang w:val="en-GB"/>
        </w:rPr>
        <w:t xml:space="preserve"> ‘</w:t>
      </w:r>
      <w:r w:rsidRPr="00BB515B">
        <w:rPr>
          <w:rFonts w:asciiTheme="majorEastAsia" w:eastAsiaTheme="majorEastAsia" w:hAnsiTheme="majorEastAsia" w:hint="eastAsia"/>
          <w:lang w:val="en-GB"/>
        </w:rPr>
        <w:t>베오플레이 A9</w:t>
      </w:r>
      <w:r w:rsidRPr="00BB515B">
        <w:rPr>
          <w:rFonts w:asciiTheme="majorEastAsia" w:eastAsiaTheme="majorEastAsia" w:hAnsiTheme="majorEastAsia"/>
          <w:lang w:val="en-GB"/>
        </w:rPr>
        <w:t xml:space="preserve"> 4</w:t>
      </w:r>
      <w:r w:rsidRPr="00BB515B">
        <w:rPr>
          <w:rFonts w:asciiTheme="majorEastAsia" w:eastAsiaTheme="majorEastAsia" w:hAnsiTheme="majorEastAsia" w:hint="eastAsia"/>
          <w:lang w:val="en-GB"/>
        </w:rPr>
        <w:t>세대(Beoplay A9</w:t>
      </w:r>
      <w:r w:rsidRPr="00BB515B">
        <w:rPr>
          <w:rFonts w:asciiTheme="majorEastAsia" w:eastAsiaTheme="majorEastAsia" w:hAnsiTheme="majorEastAsia"/>
          <w:lang w:val="en-GB"/>
        </w:rPr>
        <w:t xml:space="preserve"> 4th ge</w:t>
      </w:r>
      <w:r w:rsidRPr="00BB515B">
        <w:rPr>
          <w:rFonts w:asciiTheme="majorEastAsia" w:eastAsiaTheme="majorEastAsia" w:hAnsiTheme="majorEastAsia" w:hint="eastAsia"/>
          <w:lang w:val="en-GB"/>
        </w:rPr>
        <w:t>n</w:t>
      </w:r>
      <w:r w:rsidRPr="00BB515B">
        <w:rPr>
          <w:rFonts w:asciiTheme="majorEastAsia" w:eastAsiaTheme="majorEastAsia" w:hAnsiTheme="majorEastAsia"/>
          <w:lang w:val="en-GB"/>
        </w:rPr>
        <w:t>.</w:t>
      </w:r>
      <w:r w:rsidRPr="00BB515B">
        <w:rPr>
          <w:rFonts w:asciiTheme="majorEastAsia" w:eastAsiaTheme="majorEastAsia" w:hAnsiTheme="majorEastAsia" w:hint="eastAsia"/>
          <w:lang w:val="en-GB"/>
        </w:rPr>
        <w:t xml:space="preserve">)까지 </w:t>
      </w:r>
      <w:r w:rsidR="004816B0" w:rsidRPr="00BB515B">
        <w:rPr>
          <w:rFonts w:asciiTheme="majorEastAsia" w:eastAsiaTheme="majorEastAsia" w:hAnsiTheme="majorEastAsia" w:hint="eastAsia"/>
          <w:lang w:val="en-GB"/>
        </w:rPr>
        <w:t>휴대가 가능한 소형 제품부터 뱅앤올룹슨의 시그니처 중형 제품군으로 구성되어 보다 폭넓은 선택이 가능하다.</w:t>
      </w:r>
      <w:r w:rsidR="004816B0" w:rsidRPr="00BB515B">
        <w:rPr>
          <w:rFonts w:asciiTheme="majorEastAsia" w:eastAsiaTheme="majorEastAsia" w:hAnsiTheme="majorEastAsia"/>
          <w:lang w:val="en-GB"/>
        </w:rPr>
        <w:t xml:space="preserve"> </w:t>
      </w:r>
    </w:p>
    <w:p w14:paraId="0D31AB62" w14:textId="77777777" w:rsidR="004816B0" w:rsidRPr="00BB515B" w:rsidRDefault="004816B0" w:rsidP="004816B0">
      <w:pPr>
        <w:pStyle w:val="a5"/>
        <w:rPr>
          <w:rFonts w:asciiTheme="majorEastAsia" w:eastAsiaTheme="majorEastAsia" w:hAnsiTheme="majorEastAsia"/>
          <w:lang w:val="en-GB"/>
        </w:rPr>
      </w:pPr>
    </w:p>
    <w:p w14:paraId="768D3E35" w14:textId="4CE1EC9C" w:rsidR="004816B0" w:rsidRPr="00BB515B" w:rsidRDefault="004816B0" w:rsidP="004816B0">
      <w:pPr>
        <w:pStyle w:val="a5"/>
        <w:rPr>
          <w:rFonts w:asciiTheme="majorEastAsia" w:eastAsiaTheme="majorEastAsia" w:hAnsiTheme="majorEastAsia"/>
          <w:lang w:val="en-GB"/>
        </w:rPr>
      </w:pPr>
      <w:r w:rsidRPr="00BB515B">
        <w:rPr>
          <w:rFonts w:asciiTheme="majorEastAsia" w:eastAsiaTheme="majorEastAsia" w:hAnsiTheme="majorEastAsia" w:hint="eastAsia"/>
          <w:lang w:val="en-GB"/>
        </w:rPr>
        <w:t>뱅앤올룹슨 더 모먼트 컬렉션2</w:t>
      </w:r>
      <w:r w:rsidRPr="00BB515B">
        <w:rPr>
          <w:rFonts w:asciiTheme="majorEastAsia" w:eastAsiaTheme="majorEastAsia" w:hAnsiTheme="majorEastAsia"/>
          <w:lang w:val="en-GB"/>
        </w:rPr>
        <w:t>023</w:t>
      </w:r>
      <w:r w:rsidRPr="00BB515B">
        <w:rPr>
          <w:rFonts w:asciiTheme="majorEastAsia" w:eastAsiaTheme="majorEastAsia" w:hAnsiTheme="majorEastAsia" w:hint="eastAsia"/>
          <w:lang w:val="en-GB"/>
        </w:rPr>
        <w:t xml:space="preserve">은 압구정 플래그십 스토어를 비롯한 </w:t>
      </w:r>
      <w:r w:rsidRPr="00BB515B">
        <w:rPr>
          <w:rFonts w:asciiTheme="majorEastAsia" w:eastAsiaTheme="majorEastAsia" w:hAnsiTheme="majorEastAsia"/>
          <w:lang w:val="en-GB"/>
        </w:rPr>
        <w:t>B&amp;</w:t>
      </w:r>
      <w:r w:rsidRPr="00BB515B">
        <w:rPr>
          <w:rFonts w:asciiTheme="majorEastAsia" w:eastAsiaTheme="majorEastAsia" w:hAnsiTheme="majorEastAsia" w:hint="eastAsia"/>
          <w:lang w:val="en-GB"/>
        </w:rPr>
        <w:t>O 공식 매장과 뱅앤올룹슨 온라인 스토어에서 한정 수량으로 만나볼 수 있다.</w:t>
      </w:r>
    </w:p>
    <w:p w14:paraId="3ABA4FEC" w14:textId="36478242" w:rsidR="001D0B3C" w:rsidRPr="00BB515B" w:rsidRDefault="001D0B3C" w:rsidP="004F2706">
      <w:pPr>
        <w:pStyle w:val="a5"/>
        <w:rPr>
          <w:rFonts w:asciiTheme="majorEastAsia" w:eastAsiaTheme="majorEastAsia" w:hAnsiTheme="majorEastAsia"/>
        </w:rPr>
      </w:pPr>
    </w:p>
    <w:p w14:paraId="045B28AF" w14:textId="6AA936FE" w:rsidR="0085127D" w:rsidRPr="00BB515B" w:rsidRDefault="004816B0" w:rsidP="004816B0">
      <w:pPr>
        <w:spacing w:before="240" w:line="20" w:lineRule="atLeast"/>
        <w:contextualSpacing/>
        <w:rPr>
          <w:rFonts w:asciiTheme="majorEastAsia" w:eastAsiaTheme="majorEastAsia" w:hAnsiTheme="majorEastAsia" w:cs="바탕"/>
          <w:b/>
          <w:bCs/>
          <w:szCs w:val="18"/>
        </w:rPr>
      </w:pPr>
      <w:r w:rsidRPr="00BB515B">
        <w:rPr>
          <w:rFonts w:asciiTheme="majorEastAsia" w:eastAsiaTheme="majorEastAsia" w:hAnsiTheme="majorEastAsia" w:cs="바탕"/>
          <w:b/>
          <w:bCs/>
          <w:szCs w:val="18"/>
        </w:rPr>
        <w:t>[</w:t>
      </w:r>
      <w:r w:rsidRPr="00BB515B">
        <w:rPr>
          <w:rFonts w:asciiTheme="majorEastAsia" w:eastAsiaTheme="majorEastAsia" w:hAnsiTheme="majorEastAsia" w:cs="바탕" w:hint="eastAsia"/>
          <w:b/>
          <w:bCs/>
          <w:szCs w:val="18"/>
        </w:rPr>
        <w:t>더</w:t>
      </w:r>
      <w:r w:rsidRPr="00BB515B">
        <w:rPr>
          <w:rFonts w:asciiTheme="majorEastAsia" w:eastAsiaTheme="majorEastAsia" w:hAnsiTheme="majorEastAsia" w:cs="바탕"/>
          <w:b/>
          <w:bCs/>
          <w:szCs w:val="18"/>
        </w:rPr>
        <w:t xml:space="preserve"> 모먼트 컬렉션2023 (The Moment Collection 2023)</w:t>
      </w:r>
      <w:r w:rsidRPr="00BB515B">
        <w:rPr>
          <w:rFonts w:asciiTheme="majorEastAsia" w:eastAsiaTheme="majorEastAsia" w:hAnsiTheme="majorEastAsia" w:cs="바탕" w:hint="eastAsia"/>
          <w:b/>
          <w:bCs/>
          <w:szCs w:val="18"/>
        </w:rPr>
        <w:t>상세 정보]</w:t>
      </w:r>
    </w:p>
    <w:tbl>
      <w:tblPr>
        <w:tblStyle w:val="a6"/>
        <w:tblW w:w="9020" w:type="dxa"/>
        <w:tblLook w:val="04A0" w:firstRow="1" w:lastRow="0" w:firstColumn="1" w:lastColumn="0" w:noHBand="0" w:noVBand="1"/>
      </w:tblPr>
      <w:tblGrid>
        <w:gridCol w:w="2826"/>
        <w:gridCol w:w="6194"/>
      </w:tblGrid>
      <w:tr w:rsidR="004E6638" w:rsidRPr="00BB515B" w14:paraId="2EC23DC4" w14:textId="77777777" w:rsidTr="009B647D">
        <w:trPr>
          <w:trHeight w:val="20"/>
        </w:trPr>
        <w:tc>
          <w:tcPr>
            <w:tcW w:w="2826" w:type="dxa"/>
            <w:vAlign w:val="center"/>
          </w:tcPr>
          <w:p w14:paraId="5F76CD8F" w14:textId="44407D90" w:rsidR="009B647D" w:rsidRPr="00BB515B" w:rsidRDefault="009B647D" w:rsidP="009B647D">
            <w:pPr>
              <w:pStyle w:val="a5"/>
              <w:jc w:val="center"/>
              <w:rPr>
                <w:rFonts w:asciiTheme="majorEastAsia" w:eastAsiaTheme="majorEastAsia" w:hAnsiTheme="majorEastAsia" w:cs="바탕"/>
                <w:szCs w:val="18"/>
              </w:rPr>
            </w:pPr>
            <w:r w:rsidRPr="00BB515B">
              <w:rPr>
                <w:rFonts w:asciiTheme="majorEastAsia" w:eastAsiaTheme="majorEastAsia" w:hAnsiTheme="majorEastAsia"/>
                <w:noProof/>
              </w:rPr>
              <w:drawing>
                <wp:inline distT="0" distB="0" distL="0" distR="0" wp14:anchorId="791DD471" wp14:editId="41CD682A">
                  <wp:extent cx="1359354" cy="1057275"/>
                  <wp:effectExtent l="0" t="0" r="0" b="0"/>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67041" cy="1063253"/>
                          </a:xfrm>
                          <a:prstGeom prst="rect">
                            <a:avLst/>
                          </a:prstGeom>
                        </pic:spPr>
                      </pic:pic>
                    </a:graphicData>
                  </a:graphic>
                </wp:inline>
              </w:drawing>
            </w:r>
          </w:p>
        </w:tc>
        <w:tc>
          <w:tcPr>
            <w:tcW w:w="6194" w:type="dxa"/>
            <w:vAlign w:val="center"/>
          </w:tcPr>
          <w:p w14:paraId="6BB8E1FB" w14:textId="7391F3D2" w:rsidR="005C56C9" w:rsidRPr="00BB515B" w:rsidRDefault="00BE175F" w:rsidP="008F6291">
            <w:pPr>
              <w:spacing w:after="240"/>
              <w:contextualSpacing/>
              <w:rPr>
                <w:rFonts w:asciiTheme="majorEastAsia" w:eastAsiaTheme="majorEastAsia" w:hAnsiTheme="majorEastAsia" w:cs="바탕"/>
                <w:sz w:val="18"/>
                <w:szCs w:val="18"/>
              </w:rPr>
            </w:pPr>
            <w:r w:rsidRPr="00BB515B">
              <w:rPr>
                <w:rFonts w:asciiTheme="majorEastAsia" w:eastAsiaTheme="majorEastAsia" w:hAnsiTheme="majorEastAsia" w:hint="eastAsia"/>
                <w:lang w:val="en-GB"/>
              </w:rPr>
              <w:t>▲</w:t>
            </w:r>
            <w:r w:rsidR="005C56C9" w:rsidRPr="00BB515B">
              <w:rPr>
                <w:rFonts w:asciiTheme="majorEastAsia" w:eastAsiaTheme="majorEastAsia" w:hAnsiTheme="majorEastAsia" w:cs="바탕" w:hint="eastAsia"/>
                <w:b/>
                <w:bCs/>
                <w:sz w:val="18"/>
                <w:szCs w:val="18"/>
              </w:rPr>
              <w:t>베오플레이</w:t>
            </w:r>
            <w:r w:rsidRPr="00BB515B">
              <w:rPr>
                <w:rFonts w:asciiTheme="majorEastAsia" w:eastAsiaTheme="majorEastAsia" w:hAnsiTheme="majorEastAsia" w:cs="바탕"/>
                <w:b/>
                <w:bCs/>
                <w:sz w:val="18"/>
                <w:szCs w:val="18"/>
              </w:rPr>
              <w:t xml:space="preserve"> EX</w:t>
            </w:r>
            <w:r w:rsidRPr="00BB515B">
              <w:rPr>
                <w:rFonts w:asciiTheme="majorEastAsia" w:eastAsiaTheme="majorEastAsia" w:hAnsiTheme="majorEastAsia" w:cs="바탕"/>
                <w:sz w:val="18"/>
                <w:szCs w:val="18"/>
              </w:rPr>
              <w:t xml:space="preserve">는 </w:t>
            </w:r>
            <w:r w:rsidR="00C727C1" w:rsidRPr="00BB515B">
              <w:rPr>
                <w:rFonts w:asciiTheme="majorEastAsia" w:eastAsiaTheme="majorEastAsia" w:hAnsiTheme="majorEastAsia" w:cs="바탕"/>
                <w:sz w:val="18"/>
                <w:szCs w:val="18"/>
              </w:rPr>
              <w:t>베오플레이 EX는 인체공학적 설계로 착용감과 차음성이 뛰어난 노이즈 캔슬링 무선 이어폰이다. 뱅앤올룹슨의 무선 이어폰 중 가장 큰 9.2mm 스피커 드라이버를 각 피스에 내장해 선명하고 풍부한 사운드를 구현한다. 주위 환경을 분석해 최상의 노이즈 캔슬링을 지원하며, 6개의 MEMS 고감도 마이크와 사용자 음성에 맞춰 전파를 집중시키는 빔포밍 기술을 탑재해 매끄러운 통화 경험을 선사한다.</w:t>
            </w:r>
            <w:r w:rsidR="004E6638" w:rsidRPr="00BB515B">
              <w:rPr>
                <w:rFonts w:asciiTheme="majorEastAsia" w:eastAsiaTheme="majorEastAsia" w:hAnsiTheme="majorEastAsia" w:cs="바탕"/>
                <w:sz w:val="18"/>
                <w:szCs w:val="18"/>
              </w:rPr>
              <w:t xml:space="preserve"> </w:t>
            </w:r>
            <w:r w:rsidR="004E6638" w:rsidRPr="00BB515B">
              <w:rPr>
                <w:rFonts w:asciiTheme="majorEastAsia" w:eastAsiaTheme="majorEastAsia" w:hAnsiTheme="majorEastAsia" w:cs="바탕" w:hint="eastAsia"/>
                <w:sz w:val="18"/>
                <w:szCs w:val="18"/>
              </w:rPr>
              <w:t>강렬한 레드 톤으로 제품 케이스와 이어폰에 포인트를 주었다.</w:t>
            </w:r>
            <w:r w:rsidR="00643303">
              <w:rPr>
                <w:rFonts w:asciiTheme="majorEastAsia" w:eastAsiaTheme="majorEastAsia" w:hAnsiTheme="majorEastAsia" w:cs="바탕"/>
                <w:sz w:val="18"/>
                <w:szCs w:val="18"/>
              </w:rPr>
              <w:t xml:space="preserve"> </w:t>
            </w:r>
            <w:r w:rsidR="00643303" w:rsidRPr="00643303">
              <w:rPr>
                <w:rFonts w:asciiTheme="majorEastAsia" w:eastAsiaTheme="majorEastAsia" w:hAnsiTheme="majorEastAsia" w:cs="바탕"/>
                <w:sz w:val="18"/>
                <w:szCs w:val="18"/>
              </w:rPr>
              <w:t>Beoplay EX Lunar Red 499,000</w:t>
            </w:r>
            <w:r w:rsidR="00643303">
              <w:rPr>
                <w:rFonts w:asciiTheme="majorEastAsia" w:eastAsiaTheme="majorEastAsia" w:hAnsiTheme="majorEastAsia" w:cs="바탕" w:hint="eastAsia"/>
                <w:sz w:val="18"/>
                <w:szCs w:val="18"/>
              </w:rPr>
              <w:t>원</w:t>
            </w:r>
          </w:p>
        </w:tc>
      </w:tr>
      <w:tr w:rsidR="004E6638" w:rsidRPr="00BB515B" w14:paraId="3C9613F8" w14:textId="77777777" w:rsidTr="009B647D">
        <w:trPr>
          <w:trHeight w:val="70"/>
        </w:trPr>
        <w:tc>
          <w:tcPr>
            <w:tcW w:w="2826" w:type="dxa"/>
            <w:vAlign w:val="center"/>
          </w:tcPr>
          <w:p w14:paraId="6CC84B1D" w14:textId="1C32D4C9" w:rsidR="005C56C9" w:rsidRPr="00BB515B" w:rsidRDefault="009B647D" w:rsidP="009B647D">
            <w:pPr>
              <w:spacing w:before="240" w:line="360" w:lineRule="auto"/>
              <w:jc w:val="center"/>
              <w:rPr>
                <w:rFonts w:asciiTheme="majorEastAsia" w:eastAsiaTheme="majorEastAsia" w:hAnsiTheme="majorEastAsia" w:cs="바탕"/>
                <w:b/>
                <w:bCs/>
                <w:szCs w:val="18"/>
              </w:rPr>
            </w:pPr>
            <w:r w:rsidRPr="00BB515B">
              <w:rPr>
                <w:rFonts w:asciiTheme="majorEastAsia" w:eastAsiaTheme="majorEastAsia" w:hAnsiTheme="majorEastAsia"/>
                <w:noProof/>
              </w:rPr>
              <w:drawing>
                <wp:inline distT="0" distB="0" distL="0" distR="0" wp14:anchorId="6519F66A" wp14:editId="10E3E742">
                  <wp:extent cx="933450" cy="1177582"/>
                  <wp:effectExtent l="0" t="0" r="0" b="3810"/>
                  <wp:docPr id="16"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screen">
                            <a:extLst>
                              <a:ext uri="{28A0092B-C50C-407E-A947-70E740481C1C}">
                                <a14:useLocalDpi xmlns:a14="http://schemas.microsoft.com/office/drawing/2010/main"/>
                              </a:ext>
                            </a:extLst>
                          </a:blip>
                          <a:srcRect l="14474"/>
                          <a:stretch/>
                        </pic:blipFill>
                        <pic:spPr bwMode="auto">
                          <a:xfrm>
                            <a:off x="0" y="0"/>
                            <a:ext cx="938314" cy="1183718"/>
                          </a:xfrm>
                          <a:prstGeom prst="rect">
                            <a:avLst/>
                          </a:prstGeom>
                          <a:ln>
                            <a:noFill/>
                          </a:ln>
                          <a:extLst>
                            <a:ext uri="{53640926-AAD7-44D8-BBD7-CCE9431645EC}">
                              <a14:shadowObscured xmlns:a14="http://schemas.microsoft.com/office/drawing/2010/main"/>
                            </a:ext>
                          </a:extLst>
                        </pic:spPr>
                      </pic:pic>
                    </a:graphicData>
                  </a:graphic>
                </wp:inline>
              </w:drawing>
            </w:r>
          </w:p>
        </w:tc>
        <w:tc>
          <w:tcPr>
            <w:tcW w:w="6194" w:type="dxa"/>
            <w:vAlign w:val="center"/>
          </w:tcPr>
          <w:p w14:paraId="5AF6793E" w14:textId="59DEF5D4" w:rsidR="005C56C9" w:rsidRPr="00BB515B" w:rsidRDefault="00BE175F" w:rsidP="008F6291">
            <w:pPr>
              <w:spacing w:before="240"/>
              <w:contextualSpacing/>
              <w:rPr>
                <w:rFonts w:asciiTheme="majorEastAsia" w:eastAsiaTheme="majorEastAsia" w:hAnsiTheme="majorEastAsia" w:cs="바탕"/>
                <w:b/>
                <w:bCs/>
                <w:szCs w:val="18"/>
              </w:rPr>
            </w:pPr>
            <w:r w:rsidRPr="00BB515B">
              <w:rPr>
                <w:rFonts w:asciiTheme="majorEastAsia" w:eastAsiaTheme="majorEastAsia" w:hAnsiTheme="majorEastAsia" w:hint="eastAsia"/>
                <w:lang w:val="en-GB"/>
              </w:rPr>
              <w:t>▲</w:t>
            </w:r>
            <w:r w:rsidR="005C56C9" w:rsidRPr="00BB515B">
              <w:rPr>
                <w:rFonts w:asciiTheme="majorEastAsia" w:eastAsiaTheme="majorEastAsia" w:hAnsiTheme="majorEastAsia" w:cs="바탕" w:hint="eastAsia"/>
                <w:b/>
                <w:bCs/>
                <w:sz w:val="18"/>
                <w:szCs w:val="18"/>
              </w:rPr>
              <w:t>베오플레이</w:t>
            </w:r>
            <w:r w:rsidR="005C56C9" w:rsidRPr="00BB515B">
              <w:rPr>
                <w:rFonts w:asciiTheme="majorEastAsia" w:eastAsiaTheme="majorEastAsia" w:hAnsiTheme="majorEastAsia" w:cs="바탕"/>
                <w:b/>
                <w:bCs/>
                <w:sz w:val="18"/>
                <w:szCs w:val="18"/>
              </w:rPr>
              <w:t xml:space="preserve"> H9</w:t>
            </w:r>
            <w:r w:rsidR="005C56C9" w:rsidRPr="00BB515B">
              <w:rPr>
                <w:rFonts w:asciiTheme="majorEastAsia" w:eastAsiaTheme="majorEastAsia" w:hAnsiTheme="majorEastAsia" w:cs="바탕" w:hint="eastAsia"/>
                <w:b/>
                <w:bCs/>
                <w:sz w:val="18"/>
                <w:szCs w:val="18"/>
              </w:rPr>
              <w:t>5</w:t>
            </w:r>
            <w:r w:rsidR="005C56C9" w:rsidRPr="00BB515B">
              <w:rPr>
                <w:rFonts w:asciiTheme="majorEastAsia" w:eastAsiaTheme="majorEastAsia" w:hAnsiTheme="majorEastAsia" w:cs="바탕" w:hint="eastAsia"/>
                <w:sz w:val="18"/>
                <w:szCs w:val="18"/>
              </w:rPr>
              <w:t>는</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접이식 디자인을 적용한 오버이어 타입의 프리미엄 헤드폰이다. 조절형 액티브 노이즈 캔슬링 기능으로 주변 소음을 능동적으로 분석해 차단하며, 네오디뮴 자석이 탑재된 맞춤형 40mm 티타늄 드라이버와 뱅앤올룹슨이 개발한 전용 고음질 DSP엔진을 통해 선명하고 풍성한 음향을 구현한다. 노이즈 캔슬링 활성화 상태에서 최대 38시간까지, 일반 상태에서는 최대 50시간까지 사용이 가능하다.</w:t>
            </w:r>
            <w:r w:rsidR="005C56C9" w:rsidRPr="00BB515B">
              <w:rPr>
                <w:rFonts w:asciiTheme="majorEastAsia" w:eastAsiaTheme="majorEastAsia" w:hAnsiTheme="majorEastAsia" w:cs="바탕"/>
                <w:sz w:val="18"/>
                <w:szCs w:val="18"/>
              </w:rPr>
              <w:t xml:space="preserve"> </w:t>
            </w:r>
            <w:r w:rsidR="00011A26" w:rsidRPr="00BB515B">
              <w:rPr>
                <w:rFonts w:asciiTheme="majorEastAsia" w:eastAsiaTheme="majorEastAsia" w:hAnsiTheme="majorEastAsia" w:cs="바탕" w:hint="eastAsia"/>
                <w:sz w:val="18"/>
                <w:szCs w:val="18"/>
              </w:rPr>
              <w:t>루나 레드 컬러와 골드톤의 알루미늄의 대비가 돋보이며,</w:t>
            </w:r>
            <w:r w:rsidR="00011A26" w:rsidRPr="00BB515B">
              <w:rPr>
                <w:rFonts w:asciiTheme="majorEastAsia" w:eastAsiaTheme="majorEastAsia" w:hAnsiTheme="majorEastAsia" w:cs="바탕"/>
                <w:sz w:val="18"/>
                <w:szCs w:val="18"/>
              </w:rPr>
              <w:t xml:space="preserve"> </w:t>
            </w:r>
            <w:r w:rsidR="00011A26" w:rsidRPr="00BB515B">
              <w:rPr>
                <w:rFonts w:asciiTheme="majorEastAsia" w:eastAsiaTheme="majorEastAsia" w:hAnsiTheme="majorEastAsia" w:cs="바탕" w:hint="eastAsia"/>
                <w:sz w:val="18"/>
                <w:szCs w:val="18"/>
              </w:rPr>
              <w:t>제품의 컨셉과 테마를 같이 하는 아름다운</w:t>
            </w:r>
            <w:r w:rsidR="00011A26" w:rsidRPr="00BB515B">
              <w:rPr>
                <w:rFonts w:asciiTheme="majorEastAsia" w:eastAsiaTheme="majorEastAsia" w:hAnsiTheme="majorEastAsia" w:cs="바탕"/>
                <w:sz w:val="18"/>
                <w:szCs w:val="18"/>
              </w:rPr>
              <w:t xml:space="preserve"> 알루미늄 케이스</w:t>
            </w:r>
            <w:r w:rsidR="00011A26" w:rsidRPr="00BB515B">
              <w:rPr>
                <w:rFonts w:asciiTheme="majorEastAsia" w:eastAsiaTheme="majorEastAsia" w:hAnsiTheme="majorEastAsia" w:cs="바탕" w:hint="eastAsia"/>
                <w:sz w:val="18"/>
                <w:szCs w:val="18"/>
              </w:rPr>
              <w:t>가 포함된다.</w:t>
            </w:r>
            <w:r w:rsidR="00643303">
              <w:rPr>
                <w:rFonts w:asciiTheme="majorEastAsia" w:eastAsiaTheme="majorEastAsia" w:hAnsiTheme="majorEastAsia" w:cs="바탕"/>
                <w:sz w:val="18"/>
                <w:szCs w:val="18"/>
              </w:rPr>
              <w:t xml:space="preserve"> </w:t>
            </w:r>
            <w:r w:rsidR="00643303" w:rsidRPr="00643303">
              <w:rPr>
                <w:rFonts w:asciiTheme="majorEastAsia" w:eastAsiaTheme="majorEastAsia" w:hAnsiTheme="majorEastAsia" w:cs="바탕"/>
                <w:sz w:val="18"/>
                <w:szCs w:val="18"/>
              </w:rPr>
              <w:t xml:space="preserve">Beoplay H95 Lunar Red </w:t>
            </w:r>
            <w:r w:rsidR="00643303">
              <w:rPr>
                <w:rFonts w:asciiTheme="majorEastAsia" w:eastAsiaTheme="majorEastAsia" w:hAnsiTheme="majorEastAsia" w:cs="바탕"/>
                <w:sz w:val="18"/>
                <w:szCs w:val="18"/>
              </w:rPr>
              <w:t>1,299,000</w:t>
            </w:r>
            <w:r w:rsidR="00643303">
              <w:rPr>
                <w:rFonts w:asciiTheme="majorEastAsia" w:eastAsiaTheme="majorEastAsia" w:hAnsiTheme="majorEastAsia" w:cs="바탕" w:hint="eastAsia"/>
                <w:sz w:val="18"/>
                <w:szCs w:val="18"/>
              </w:rPr>
              <w:t>원</w:t>
            </w:r>
          </w:p>
        </w:tc>
      </w:tr>
      <w:tr w:rsidR="004E6638" w:rsidRPr="00BB515B" w14:paraId="1F1CD3D2" w14:textId="77777777" w:rsidTr="009B647D">
        <w:trPr>
          <w:trHeight w:val="20"/>
        </w:trPr>
        <w:tc>
          <w:tcPr>
            <w:tcW w:w="2826" w:type="dxa"/>
            <w:vAlign w:val="center"/>
          </w:tcPr>
          <w:p w14:paraId="6488DFC4" w14:textId="70892FD1" w:rsidR="005C56C9" w:rsidRPr="00BB515B" w:rsidRDefault="009B647D" w:rsidP="008F6291">
            <w:pPr>
              <w:spacing w:before="240" w:line="360" w:lineRule="auto"/>
              <w:jc w:val="center"/>
              <w:rPr>
                <w:rFonts w:asciiTheme="majorEastAsia" w:eastAsiaTheme="majorEastAsia" w:hAnsiTheme="majorEastAsia" w:cs="바탕"/>
                <w:b/>
                <w:bCs/>
                <w:szCs w:val="18"/>
              </w:rPr>
            </w:pPr>
            <w:r w:rsidRPr="00BB515B">
              <w:rPr>
                <w:rFonts w:asciiTheme="majorEastAsia" w:eastAsiaTheme="majorEastAsia" w:hAnsiTheme="majorEastAsia"/>
                <w:noProof/>
              </w:rPr>
              <w:drawing>
                <wp:inline distT="0" distB="0" distL="0" distR="0" wp14:anchorId="59FC5E29" wp14:editId="4AD63EEB">
                  <wp:extent cx="1456640" cy="1149044"/>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screen">
                            <a:extLst>
                              <a:ext uri="{28A0092B-C50C-407E-A947-70E740481C1C}">
                                <a14:useLocalDpi xmlns:a14="http://schemas.microsoft.com/office/drawing/2010/main"/>
                              </a:ext>
                            </a:extLst>
                          </a:blip>
                          <a:stretch>
                            <a:fillRect/>
                          </a:stretch>
                        </pic:blipFill>
                        <pic:spPr>
                          <a:xfrm>
                            <a:off x="0" y="0"/>
                            <a:ext cx="1464881" cy="1155545"/>
                          </a:xfrm>
                          <a:prstGeom prst="rect">
                            <a:avLst/>
                          </a:prstGeom>
                        </pic:spPr>
                      </pic:pic>
                    </a:graphicData>
                  </a:graphic>
                </wp:inline>
              </w:drawing>
            </w:r>
          </w:p>
        </w:tc>
        <w:tc>
          <w:tcPr>
            <w:tcW w:w="6194" w:type="dxa"/>
            <w:vAlign w:val="center"/>
          </w:tcPr>
          <w:p w14:paraId="71FD57C3" w14:textId="5F3B8A8B" w:rsidR="005C56C9" w:rsidRPr="00BB515B" w:rsidRDefault="00BE175F" w:rsidP="008F6291">
            <w:pPr>
              <w:spacing w:before="240"/>
              <w:contextualSpacing/>
              <w:rPr>
                <w:rFonts w:asciiTheme="majorEastAsia" w:eastAsiaTheme="majorEastAsia" w:hAnsiTheme="majorEastAsia" w:cs="바탕"/>
                <w:b/>
                <w:bCs/>
                <w:szCs w:val="18"/>
              </w:rPr>
            </w:pPr>
            <w:r w:rsidRPr="00BB515B">
              <w:rPr>
                <w:rFonts w:asciiTheme="majorEastAsia" w:eastAsiaTheme="majorEastAsia" w:hAnsiTheme="majorEastAsia" w:hint="eastAsia"/>
                <w:lang w:val="en-GB"/>
              </w:rPr>
              <w:t>▲</w:t>
            </w:r>
            <w:r w:rsidR="005C56C9" w:rsidRPr="00BB515B">
              <w:rPr>
                <w:rFonts w:asciiTheme="majorEastAsia" w:eastAsiaTheme="majorEastAsia" w:hAnsiTheme="majorEastAsia" w:cs="바탕" w:hint="eastAsia"/>
                <w:b/>
                <w:bCs/>
                <w:sz w:val="18"/>
                <w:szCs w:val="18"/>
              </w:rPr>
              <w:t>베오사운드 A1 2세대</w:t>
            </w:r>
            <w:r w:rsidR="005C56C9" w:rsidRPr="00BB515B">
              <w:rPr>
                <w:rFonts w:asciiTheme="majorEastAsia" w:eastAsiaTheme="majorEastAsia" w:hAnsiTheme="majorEastAsia" w:cs="바탕" w:hint="eastAsia"/>
                <w:sz w:val="18"/>
                <w:szCs w:val="18"/>
              </w:rPr>
              <w:t>는</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포터블</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블루투스</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스피커로</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우아한</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돔</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모양의</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스피커</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커버에서</w:t>
            </w:r>
            <w:r w:rsidR="005C56C9" w:rsidRPr="00BB515B">
              <w:rPr>
                <w:rFonts w:asciiTheme="majorEastAsia" w:eastAsiaTheme="majorEastAsia" w:hAnsiTheme="majorEastAsia" w:cs="바탕"/>
                <w:sz w:val="18"/>
                <w:szCs w:val="18"/>
              </w:rPr>
              <w:t xml:space="preserve"> 360</w:t>
            </w:r>
            <w:r w:rsidR="005C56C9" w:rsidRPr="00BB515B">
              <w:rPr>
                <w:rFonts w:asciiTheme="majorEastAsia" w:eastAsiaTheme="majorEastAsia" w:hAnsiTheme="majorEastAsia" w:cs="바탕" w:hint="eastAsia"/>
                <w:sz w:val="18"/>
                <w:szCs w:val="18"/>
              </w:rPr>
              <w:t>도</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전방위 입체 음향을 전달한다. 무게</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558</w:t>
            </w:r>
            <w:r w:rsidR="005C56C9" w:rsidRPr="00BB515B">
              <w:rPr>
                <w:rFonts w:asciiTheme="majorEastAsia" w:eastAsiaTheme="majorEastAsia" w:hAnsiTheme="majorEastAsia" w:cs="바탕"/>
                <w:sz w:val="18"/>
                <w:szCs w:val="18"/>
              </w:rPr>
              <w:t>g</w:t>
            </w:r>
            <w:r w:rsidR="005C56C9" w:rsidRPr="00BB515B">
              <w:rPr>
                <w:rFonts w:asciiTheme="majorEastAsia" w:eastAsiaTheme="majorEastAsia" w:hAnsiTheme="majorEastAsia" w:cs="바탕" w:hint="eastAsia"/>
                <w:sz w:val="18"/>
                <w:szCs w:val="18"/>
              </w:rPr>
              <w:t>의</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작은</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사이즈에도</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불구</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동일한</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범주에</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있는</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제품들을</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압도하는</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사운드</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퍼포먼스를</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자랑한다</w:t>
            </w:r>
            <w:r w:rsidR="005C56C9" w:rsidRPr="00BB515B">
              <w:rPr>
                <w:rFonts w:asciiTheme="majorEastAsia" w:eastAsiaTheme="majorEastAsia" w:hAnsiTheme="majorEastAsia" w:cs="바탕"/>
                <w:sz w:val="18"/>
                <w:szCs w:val="18"/>
              </w:rPr>
              <w:t xml:space="preserve">. </w:t>
            </w:r>
            <w:r w:rsidR="005C56C9" w:rsidRPr="00BB515B">
              <w:rPr>
                <w:rFonts w:asciiTheme="majorEastAsia" w:eastAsiaTheme="majorEastAsia" w:hAnsiTheme="majorEastAsia" w:cs="바탕" w:hint="eastAsia"/>
                <w:sz w:val="18"/>
                <w:szCs w:val="18"/>
              </w:rPr>
              <w:t>최대 43시간의 재생시간과 수심 1m에서 30분간 견딜 수 있는 IP67 등급의 방진</w:t>
            </w:r>
            <w:r w:rsidR="008756FD" w:rsidRPr="00BB515B">
              <w:rPr>
                <w:rFonts w:asciiTheme="majorEastAsia" w:eastAsiaTheme="majorEastAsia" w:hAnsiTheme="majorEastAsia" w:cs="바탕" w:hint="eastAsia"/>
                <w:sz w:val="18"/>
                <w:szCs w:val="18"/>
              </w:rPr>
              <w:t>/</w:t>
            </w:r>
            <w:r w:rsidR="005C56C9" w:rsidRPr="00BB515B">
              <w:rPr>
                <w:rFonts w:asciiTheme="majorEastAsia" w:eastAsiaTheme="majorEastAsia" w:hAnsiTheme="majorEastAsia" w:cs="바탕" w:hint="eastAsia"/>
                <w:sz w:val="18"/>
                <w:szCs w:val="18"/>
              </w:rPr>
              <w:t>방수 기능을 갖췄다</w:t>
            </w:r>
            <w:r w:rsidR="00C727C1" w:rsidRPr="00BB515B">
              <w:rPr>
                <w:rFonts w:asciiTheme="majorEastAsia" w:eastAsiaTheme="majorEastAsia" w:hAnsiTheme="majorEastAsia" w:cs="바탕" w:hint="eastAsia"/>
                <w:sz w:val="18"/>
                <w:szCs w:val="18"/>
              </w:rPr>
              <w:t>.</w:t>
            </w:r>
            <w:r w:rsidR="00C727C1" w:rsidRPr="00BB515B">
              <w:rPr>
                <w:rFonts w:asciiTheme="majorEastAsia" w:eastAsiaTheme="majorEastAsia" w:hAnsiTheme="majorEastAsia" w:cs="바탕"/>
                <w:sz w:val="18"/>
                <w:szCs w:val="18"/>
              </w:rPr>
              <w:t xml:space="preserve"> </w:t>
            </w:r>
            <w:r w:rsidR="00C727C1" w:rsidRPr="00BB515B">
              <w:rPr>
                <w:rFonts w:asciiTheme="majorEastAsia" w:eastAsiaTheme="majorEastAsia" w:hAnsiTheme="majorEastAsia" w:cs="바탕" w:hint="eastAsia"/>
                <w:sz w:val="18"/>
                <w:szCs w:val="18"/>
              </w:rPr>
              <w:t xml:space="preserve">골드톤의 </w:t>
            </w:r>
            <w:r w:rsidR="005C56C9" w:rsidRPr="00BB515B">
              <w:rPr>
                <w:rFonts w:asciiTheme="majorEastAsia" w:eastAsiaTheme="majorEastAsia" w:hAnsiTheme="majorEastAsia" w:cs="바탕" w:hint="eastAsia"/>
                <w:sz w:val="18"/>
                <w:szCs w:val="18"/>
              </w:rPr>
              <w:t xml:space="preserve">알루미늄 그릴에 </w:t>
            </w:r>
            <w:r w:rsidR="00C727C1" w:rsidRPr="00BB515B">
              <w:rPr>
                <w:rFonts w:asciiTheme="majorEastAsia" w:eastAsiaTheme="majorEastAsia" w:hAnsiTheme="majorEastAsia" w:cs="바탕" w:hint="eastAsia"/>
                <w:sz w:val="18"/>
                <w:szCs w:val="18"/>
              </w:rPr>
              <w:t>손으로 짠 가죽 매듭 스트랩으로 디테일을 강조했다.</w:t>
            </w:r>
            <w:r w:rsidR="00643303">
              <w:rPr>
                <w:rFonts w:asciiTheme="majorEastAsia" w:eastAsiaTheme="majorEastAsia" w:hAnsiTheme="majorEastAsia" w:cs="바탕"/>
                <w:sz w:val="18"/>
                <w:szCs w:val="18"/>
              </w:rPr>
              <w:t xml:space="preserve"> </w:t>
            </w:r>
            <w:r w:rsidR="00643303" w:rsidRPr="00643303">
              <w:rPr>
                <w:rFonts w:asciiTheme="majorEastAsia" w:eastAsiaTheme="majorEastAsia" w:hAnsiTheme="majorEastAsia" w:cs="바탕"/>
                <w:sz w:val="18"/>
                <w:szCs w:val="18"/>
              </w:rPr>
              <w:t>Beosound A1 2nd Gen Lunar Red</w:t>
            </w:r>
            <w:r w:rsidR="00643303">
              <w:rPr>
                <w:rFonts w:asciiTheme="majorEastAsia" w:eastAsiaTheme="majorEastAsia" w:hAnsiTheme="majorEastAsia" w:cs="바탕"/>
                <w:sz w:val="18"/>
                <w:szCs w:val="18"/>
              </w:rPr>
              <w:t xml:space="preserve"> / </w:t>
            </w:r>
            <w:r w:rsidR="00643303" w:rsidRPr="00643303">
              <w:rPr>
                <w:rFonts w:asciiTheme="majorEastAsia" w:eastAsiaTheme="majorEastAsia" w:hAnsiTheme="majorEastAsia" w:cs="바탕"/>
                <w:sz w:val="18"/>
                <w:szCs w:val="18"/>
              </w:rPr>
              <w:t>Jade Green</w:t>
            </w:r>
            <w:r w:rsidR="00643303">
              <w:rPr>
                <w:rFonts w:asciiTheme="majorEastAsia" w:eastAsiaTheme="majorEastAsia" w:hAnsiTheme="majorEastAsia" w:cs="바탕"/>
                <w:sz w:val="18"/>
                <w:szCs w:val="18"/>
              </w:rPr>
              <w:t xml:space="preserve"> </w:t>
            </w:r>
            <w:r w:rsidR="00643303">
              <w:rPr>
                <w:rFonts w:asciiTheme="majorEastAsia" w:eastAsiaTheme="majorEastAsia" w:hAnsiTheme="majorEastAsia" w:cs="바탕" w:hint="eastAsia"/>
                <w:sz w:val="18"/>
                <w:szCs w:val="18"/>
              </w:rPr>
              <w:t xml:space="preserve">각 </w:t>
            </w:r>
            <w:r w:rsidR="00643303" w:rsidRPr="00643303">
              <w:rPr>
                <w:rFonts w:asciiTheme="majorEastAsia" w:eastAsiaTheme="majorEastAsia" w:hAnsiTheme="majorEastAsia" w:cs="바탕"/>
                <w:sz w:val="18"/>
                <w:szCs w:val="18"/>
              </w:rPr>
              <w:t>420,000</w:t>
            </w:r>
            <w:r w:rsidR="00643303" w:rsidRPr="00643303">
              <w:rPr>
                <w:rFonts w:asciiTheme="majorEastAsia" w:eastAsiaTheme="majorEastAsia" w:hAnsiTheme="majorEastAsia" w:cs="바탕"/>
                <w:sz w:val="18"/>
                <w:szCs w:val="18"/>
              </w:rPr>
              <w:cr/>
            </w:r>
            <w:r w:rsidR="00643303">
              <w:rPr>
                <w:rFonts w:asciiTheme="majorEastAsia" w:eastAsiaTheme="majorEastAsia" w:hAnsiTheme="majorEastAsia" w:cs="바탕" w:hint="eastAsia"/>
                <w:sz w:val="18"/>
                <w:szCs w:val="18"/>
              </w:rPr>
              <w:t xml:space="preserve">원 </w:t>
            </w:r>
          </w:p>
        </w:tc>
      </w:tr>
      <w:tr w:rsidR="004E6638" w:rsidRPr="00BB515B" w14:paraId="71EAC864" w14:textId="77777777" w:rsidTr="009B647D">
        <w:trPr>
          <w:trHeight w:val="20"/>
        </w:trPr>
        <w:tc>
          <w:tcPr>
            <w:tcW w:w="2826" w:type="dxa"/>
            <w:vAlign w:val="center"/>
          </w:tcPr>
          <w:p w14:paraId="64FF0E2F" w14:textId="70C185B6" w:rsidR="005C56C9" w:rsidRPr="00BB515B" w:rsidRDefault="004E6638" w:rsidP="008F6291">
            <w:pPr>
              <w:spacing w:before="240" w:line="360" w:lineRule="auto"/>
              <w:jc w:val="center"/>
              <w:rPr>
                <w:rFonts w:asciiTheme="majorEastAsia" w:eastAsiaTheme="majorEastAsia" w:hAnsiTheme="majorEastAsia" w:cs="바탕"/>
                <w:b/>
                <w:bCs/>
                <w:noProof/>
                <w:szCs w:val="18"/>
              </w:rPr>
            </w:pPr>
            <w:r w:rsidRPr="00BB515B">
              <w:rPr>
                <w:rFonts w:asciiTheme="majorEastAsia" w:eastAsiaTheme="majorEastAsia" w:hAnsiTheme="majorEastAsia"/>
                <w:noProof/>
              </w:rPr>
              <w:lastRenderedPageBreak/>
              <w:drawing>
                <wp:inline distT="0" distB="0" distL="0" distR="0" wp14:anchorId="4B337D78" wp14:editId="495405FE">
                  <wp:extent cx="1337945" cy="1104617"/>
                  <wp:effectExtent l="0" t="0" r="0" b="635"/>
                  <wp:docPr id="20" name="그림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screen">
                            <a:extLst>
                              <a:ext uri="{28A0092B-C50C-407E-A947-70E740481C1C}">
                                <a14:useLocalDpi xmlns:a14="http://schemas.microsoft.com/office/drawing/2010/main"/>
                              </a:ext>
                            </a:extLst>
                          </a:blip>
                          <a:stretch>
                            <a:fillRect/>
                          </a:stretch>
                        </pic:blipFill>
                        <pic:spPr>
                          <a:xfrm>
                            <a:off x="0" y="0"/>
                            <a:ext cx="1347084" cy="1112162"/>
                          </a:xfrm>
                          <a:prstGeom prst="rect">
                            <a:avLst/>
                          </a:prstGeom>
                        </pic:spPr>
                      </pic:pic>
                    </a:graphicData>
                  </a:graphic>
                </wp:inline>
              </w:drawing>
            </w:r>
          </w:p>
        </w:tc>
        <w:tc>
          <w:tcPr>
            <w:tcW w:w="6194" w:type="dxa"/>
            <w:vAlign w:val="center"/>
          </w:tcPr>
          <w:p w14:paraId="2B01346B" w14:textId="77777777" w:rsidR="005C56C9" w:rsidRDefault="00BE175F" w:rsidP="008F6291">
            <w:pPr>
              <w:spacing w:before="240"/>
              <w:contextualSpacing/>
              <w:rPr>
                <w:rFonts w:asciiTheme="majorEastAsia" w:eastAsiaTheme="majorEastAsia" w:hAnsiTheme="majorEastAsia"/>
                <w:sz w:val="18"/>
                <w:szCs w:val="18"/>
              </w:rPr>
            </w:pPr>
            <w:r w:rsidRPr="00BB515B">
              <w:rPr>
                <w:rFonts w:asciiTheme="majorEastAsia" w:eastAsiaTheme="majorEastAsia" w:hAnsiTheme="majorEastAsia" w:hint="eastAsia"/>
                <w:lang w:val="en-GB"/>
              </w:rPr>
              <w:t>▲</w:t>
            </w:r>
            <w:r w:rsidR="004E6638" w:rsidRPr="00BB515B">
              <w:rPr>
                <w:rFonts w:asciiTheme="majorEastAsia" w:eastAsiaTheme="majorEastAsia" w:hAnsiTheme="majorEastAsia" w:hint="eastAsia"/>
                <w:b/>
                <w:bCs/>
                <w:sz w:val="18"/>
                <w:szCs w:val="18"/>
                <w:lang w:val="en-GB"/>
              </w:rPr>
              <w:t>베오릿</w:t>
            </w:r>
            <w:r w:rsidR="004E6638" w:rsidRPr="00BB515B">
              <w:rPr>
                <w:rFonts w:asciiTheme="majorEastAsia" w:eastAsiaTheme="majorEastAsia" w:hAnsiTheme="majorEastAsia"/>
                <w:b/>
                <w:bCs/>
                <w:sz w:val="18"/>
                <w:szCs w:val="18"/>
                <w:lang w:val="en-GB"/>
              </w:rPr>
              <w:t xml:space="preserve"> 20</w:t>
            </w:r>
            <w:r w:rsidR="004E6638" w:rsidRPr="00BB515B">
              <w:rPr>
                <w:rFonts w:asciiTheme="majorEastAsia" w:eastAsiaTheme="majorEastAsia" w:hAnsiTheme="majorEastAsia" w:cs="바탕" w:hint="eastAsia"/>
                <w:sz w:val="18"/>
                <w:szCs w:val="18"/>
              </w:rPr>
              <w:t xml:space="preserve">은 </w:t>
            </w:r>
            <w:r w:rsidR="004E6638" w:rsidRPr="00BB515B">
              <w:rPr>
                <w:rFonts w:asciiTheme="majorEastAsia" w:eastAsiaTheme="majorEastAsia" w:hAnsiTheme="majorEastAsia"/>
                <w:sz w:val="18"/>
                <w:szCs w:val="18"/>
              </w:rPr>
              <w:t xml:space="preserve">뱅앤올룹슨의 포터블 블루투스 스피커 중 가장 파워풀한 사운드를 자랑하는 베오릿 17’의 후속작이다. 베오릿 20은 디자인 요소 업그레이드 및 배터리 수명 향상, QI 무선 충전기능 탑재 등의 편의성을 개선한 것이 특징이다.  베오릿 20은 베오릿 시리즈의 상징적인 실루엣에 모던한 감각을 더했다. </w:t>
            </w:r>
            <w:r w:rsidR="004E6638" w:rsidRPr="00BB515B">
              <w:rPr>
                <w:rFonts w:asciiTheme="majorEastAsia" w:eastAsiaTheme="majorEastAsia" w:hAnsiTheme="majorEastAsia" w:hint="eastAsia"/>
                <w:sz w:val="18"/>
                <w:szCs w:val="18"/>
              </w:rPr>
              <w:t>손잡이 부분은 레드 컬러로 개성을 더 했으며,</w:t>
            </w:r>
            <w:r w:rsidR="004E6638" w:rsidRPr="00BB515B">
              <w:rPr>
                <w:rFonts w:asciiTheme="majorEastAsia" w:eastAsiaTheme="majorEastAsia" w:hAnsiTheme="majorEastAsia"/>
                <w:sz w:val="18"/>
                <w:szCs w:val="18"/>
              </w:rPr>
              <w:t xml:space="preserve"> </w:t>
            </w:r>
            <w:r w:rsidR="004E6638" w:rsidRPr="00BB515B">
              <w:rPr>
                <w:rFonts w:asciiTheme="majorEastAsia" w:eastAsiaTheme="majorEastAsia" w:hAnsiTheme="majorEastAsia" w:hint="eastAsia"/>
                <w:sz w:val="18"/>
                <w:szCs w:val="18"/>
              </w:rPr>
              <w:t xml:space="preserve">베오사운드 </w:t>
            </w:r>
            <w:r w:rsidR="004E6638" w:rsidRPr="00BB515B">
              <w:rPr>
                <w:rFonts w:asciiTheme="majorEastAsia" w:eastAsiaTheme="majorEastAsia" w:hAnsiTheme="majorEastAsia"/>
                <w:sz w:val="18"/>
                <w:szCs w:val="18"/>
              </w:rPr>
              <w:t xml:space="preserve">A1과 </w:t>
            </w:r>
            <w:r w:rsidR="004E6638" w:rsidRPr="00BB515B">
              <w:rPr>
                <w:rFonts w:asciiTheme="majorEastAsia" w:eastAsiaTheme="majorEastAsia" w:hAnsiTheme="majorEastAsia" w:hint="eastAsia"/>
                <w:sz w:val="18"/>
                <w:szCs w:val="18"/>
              </w:rPr>
              <w:t>마찬가지로 가죽 매듭으로 디테일을 포함한다.</w:t>
            </w:r>
          </w:p>
          <w:p w14:paraId="27D00209" w14:textId="4C1401DD" w:rsidR="00643303" w:rsidRPr="00BB515B" w:rsidRDefault="00E92926" w:rsidP="008F6291">
            <w:pPr>
              <w:spacing w:before="240"/>
              <w:contextualSpacing/>
              <w:rPr>
                <w:rFonts w:asciiTheme="majorEastAsia" w:eastAsiaTheme="majorEastAsia" w:hAnsiTheme="majorEastAsia"/>
                <w:sz w:val="18"/>
                <w:szCs w:val="18"/>
              </w:rPr>
            </w:pPr>
            <w:r w:rsidRPr="00E92926">
              <w:rPr>
                <w:rFonts w:asciiTheme="majorEastAsia" w:eastAsiaTheme="majorEastAsia" w:hAnsiTheme="majorEastAsia"/>
                <w:sz w:val="18"/>
                <w:szCs w:val="18"/>
              </w:rPr>
              <w:t>Beolit 20 Jade Green</w:t>
            </w:r>
            <w:r>
              <w:rPr>
                <w:rFonts w:asciiTheme="majorEastAsia" w:eastAsiaTheme="majorEastAsia" w:hAnsiTheme="majorEastAsia"/>
                <w:sz w:val="18"/>
                <w:szCs w:val="18"/>
              </w:rPr>
              <w:t xml:space="preserve"> </w:t>
            </w:r>
            <w:r w:rsidRPr="00E92926">
              <w:rPr>
                <w:rFonts w:asciiTheme="majorEastAsia" w:eastAsiaTheme="majorEastAsia" w:hAnsiTheme="majorEastAsia"/>
                <w:sz w:val="18"/>
                <w:szCs w:val="18"/>
              </w:rPr>
              <w:t>800,000</w:t>
            </w:r>
            <w:r>
              <w:rPr>
                <w:rFonts w:asciiTheme="majorEastAsia" w:eastAsiaTheme="majorEastAsia" w:hAnsiTheme="majorEastAsia" w:hint="eastAsia"/>
                <w:sz w:val="18"/>
                <w:szCs w:val="18"/>
              </w:rPr>
              <w:t xml:space="preserve">원 </w:t>
            </w:r>
          </w:p>
        </w:tc>
      </w:tr>
      <w:tr w:rsidR="004E6638" w:rsidRPr="00BB515B" w14:paraId="37CAEAF0" w14:textId="77777777" w:rsidTr="009B647D">
        <w:trPr>
          <w:trHeight w:val="20"/>
        </w:trPr>
        <w:tc>
          <w:tcPr>
            <w:tcW w:w="2826" w:type="dxa"/>
            <w:vAlign w:val="center"/>
          </w:tcPr>
          <w:p w14:paraId="227332DE" w14:textId="2C706D0C" w:rsidR="004E6638" w:rsidRPr="00BB515B" w:rsidRDefault="004E6638" w:rsidP="008F6291">
            <w:pPr>
              <w:spacing w:before="240" w:line="360" w:lineRule="auto"/>
              <w:jc w:val="center"/>
              <w:rPr>
                <w:rFonts w:asciiTheme="majorEastAsia" w:eastAsiaTheme="majorEastAsia" w:hAnsiTheme="majorEastAsia"/>
                <w:noProof/>
              </w:rPr>
            </w:pPr>
            <w:r w:rsidRPr="00BB515B">
              <w:rPr>
                <w:rFonts w:asciiTheme="majorEastAsia" w:eastAsiaTheme="majorEastAsia" w:hAnsiTheme="majorEastAsia"/>
                <w:noProof/>
              </w:rPr>
              <w:drawing>
                <wp:inline distT="0" distB="0" distL="0" distR="0" wp14:anchorId="70142785" wp14:editId="503D0211">
                  <wp:extent cx="1219200" cy="1450046"/>
                  <wp:effectExtent l="0" t="0" r="0" b="0"/>
                  <wp:docPr id="19" name="그림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screen">
                            <a:extLst>
                              <a:ext uri="{28A0092B-C50C-407E-A947-70E740481C1C}">
                                <a14:useLocalDpi xmlns:a14="http://schemas.microsoft.com/office/drawing/2010/main"/>
                              </a:ext>
                            </a:extLst>
                          </a:blip>
                          <a:stretch>
                            <a:fillRect/>
                          </a:stretch>
                        </pic:blipFill>
                        <pic:spPr>
                          <a:xfrm>
                            <a:off x="0" y="0"/>
                            <a:ext cx="1226547" cy="1458784"/>
                          </a:xfrm>
                          <a:prstGeom prst="rect">
                            <a:avLst/>
                          </a:prstGeom>
                        </pic:spPr>
                      </pic:pic>
                    </a:graphicData>
                  </a:graphic>
                </wp:inline>
              </w:drawing>
            </w:r>
          </w:p>
        </w:tc>
        <w:tc>
          <w:tcPr>
            <w:tcW w:w="6194" w:type="dxa"/>
            <w:vAlign w:val="center"/>
          </w:tcPr>
          <w:p w14:paraId="38733BD3" w14:textId="53B7E612" w:rsidR="004E6638" w:rsidRPr="00BB515B" w:rsidRDefault="004E6638" w:rsidP="008F6291">
            <w:pPr>
              <w:spacing w:before="240"/>
              <w:contextualSpacing/>
              <w:rPr>
                <w:rFonts w:asciiTheme="majorEastAsia" w:eastAsiaTheme="majorEastAsia" w:hAnsiTheme="majorEastAsia"/>
                <w:lang w:val="en-GB"/>
              </w:rPr>
            </w:pPr>
            <w:r w:rsidRPr="00BB515B">
              <w:rPr>
                <w:rFonts w:asciiTheme="majorEastAsia" w:eastAsiaTheme="majorEastAsia" w:hAnsiTheme="majorEastAsia" w:hint="eastAsia"/>
                <w:lang w:val="en-GB"/>
              </w:rPr>
              <w:t>▲</w:t>
            </w:r>
            <w:r w:rsidRPr="00BB515B">
              <w:rPr>
                <w:rFonts w:asciiTheme="majorEastAsia" w:eastAsiaTheme="majorEastAsia" w:hAnsiTheme="majorEastAsia" w:cs="바탕" w:hint="eastAsia"/>
                <w:b/>
                <w:bCs/>
                <w:sz w:val="18"/>
                <w:szCs w:val="18"/>
              </w:rPr>
              <w:t xml:space="preserve"> 베오플레이</w:t>
            </w:r>
            <w:r w:rsidRPr="00BB515B">
              <w:rPr>
                <w:rFonts w:asciiTheme="majorEastAsia" w:eastAsiaTheme="majorEastAsia" w:hAnsiTheme="majorEastAsia" w:cs="바탕"/>
                <w:b/>
                <w:bCs/>
                <w:sz w:val="18"/>
                <w:szCs w:val="18"/>
              </w:rPr>
              <w:t xml:space="preserve"> A9 4</w:t>
            </w:r>
            <w:r w:rsidRPr="00BB515B">
              <w:rPr>
                <w:rFonts w:asciiTheme="majorEastAsia" w:eastAsiaTheme="majorEastAsia" w:hAnsiTheme="majorEastAsia" w:cs="바탕" w:hint="eastAsia"/>
                <w:b/>
                <w:bCs/>
                <w:sz w:val="18"/>
                <w:szCs w:val="18"/>
              </w:rPr>
              <w:t>세대</w:t>
            </w:r>
            <w:r w:rsidRPr="00BB515B">
              <w:rPr>
                <w:rFonts w:asciiTheme="majorEastAsia" w:eastAsiaTheme="majorEastAsia" w:hAnsiTheme="majorEastAsia" w:cs="바탕" w:hint="eastAsia"/>
                <w:sz w:val="18"/>
                <w:szCs w:val="18"/>
              </w:rPr>
              <w:t>는</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최대</w:t>
            </w:r>
            <w:r w:rsidRPr="00BB515B">
              <w:rPr>
                <w:rFonts w:asciiTheme="majorEastAsia" w:eastAsiaTheme="majorEastAsia" w:hAnsiTheme="majorEastAsia" w:cs="바탕"/>
                <w:sz w:val="18"/>
                <w:szCs w:val="18"/>
              </w:rPr>
              <w:t xml:space="preserve"> 1,500W</w:t>
            </w:r>
            <w:r w:rsidRPr="00BB515B">
              <w:rPr>
                <w:rFonts w:asciiTheme="majorEastAsia" w:eastAsiaTheme="majorEastAsia" w:hAnsiTheme="majorEastAsia" w:cs="바탕" w:hint="eastAsia"/>
                <w:sz w:val="18"/>
                <w:szCs w:val="18"/>
              </w:rPr>
              <w:t>의</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풍성한</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사운드 출력을</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자랑하는 무선스피커다.</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인공지능</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구글</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보이스를</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탑재해</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간단한</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음성</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명령만으로</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음악</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재생</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날씨</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뉴스</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확인</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등</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다양한</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기능을</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실행할</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수</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있다</w:t>
            </w:r>
            <w:r w:rsidRPr="00BB515B">
              <w:rPr>
                <w:rFonts w:asciiTheme="majorEastAsia" w:eastAsiaTheme="majorEastAsia" w:hAnsiTheme="majorEastAsia" w:cs="바탕"/>
                <w:sz w:val="18"/>
                <w:szCs w:val="18"/>
              </w:rPr>
              <w:t xml:space="preserve">. </w:t>
            </w:r>
            <w:r w:rsidRPr="00BB515B">
              <w:rPr>
                <w:rFonts w:asciiTheme="majorEastAsia" w:eastAsiaTheme="majorEastAsia" w:hAnsiTheme="majorEastAsia" w:cs="바탕" w:hint="eastAsia"/>
                <w:sz w:val="18"/>
                <w:szCs w:val="18"/>
              </w:rPr>
              <w:t>스피커 커버는 덴마크 명품 텍스타일 브랜드 크바드라트(Kvadrat)의 패브릭이 적용됐으며, 컬러감이 돋보이는 루나 레드 컬러의 다리와 부드러운 곡선을 사용한 무늬로 세련미를 극대화했다.</w:t>
            </w:r>
            <w:r w:rsidR="00E92926">
              <w:rPr>
                <w:rFonts w:asciiTheme="majorEastAsia" w:eastAsiaTheme="majorEastAsia" w:hAnsiTheme="majorEastAsia" w:cs="바탕"/>
                <w:sz w:val="18"/>
                <w:szCs w:val="18"/>
              </w:rPr>
              <w:t xml:space="preserve"> </w:t>
            </w:r>
            <w:r w:rsidR="00E92926" w:rsidRPr="00E92926">
              <w:rPr>
                <w:rFonts w:asciiTheme="majorEastAsia" w:eastAsiaTheme="majorEastAsia" w:hAnsiTheme="majorEastAsia" w:cs="바탕"/>
                <w:sz w:val="18"/>
                <w:szCs w:val="18"/>
              </w:rPr>
              <w:t>Beoplay A9 4.G Lunar Red 4,999,000</w:t>
            </w:r>
            <w:r w:rsidR="00E92926" w:rsidRPr="00E92926">
              <w:rPr>
                <w:rFonts w:asciiTheme="majorEastAsia" w:eastAsiaTheme="majorEastAsia" w:hAnsiTheme="majorEastAsia" w:cs="바탕"/>
                <w:sz w:val="18"/>
                <w:szCs w:val="18"/>
              </w:rPr>
              <w:cr/>
            </w:r>
            <w:r w:rsidR="00E92926">
              <w:rPr>
                <w:rFonts w:asciiTheme="majorEastAsia" w:eastAsiaTheme="majorEastAsia" w:hAnsiTheme="majorEastAsia" w:cs="바탕" w:hint="eastAsia"/>
                <w:sz w:val="18"/>
                <w:szCs w:val="18"/>
              </w:rPr>
              <w:t>원</w:t>
            </w:r>
          </w:p>
        </w:tc>
      </w:tr>
    </w:tbl>
    <w:p w14:paraId="1FF39A65" w14:textId="77777777" w:rsidR="005C56C9" w:rsidRPr="00BB515B" w:rsidRDefault="005C56C9" w:rsidP="001F47EC">
      <w:pPr>
        <w:rPr>
          <w:rFonts w:asciiTheme="majorEastAsia" w:eastAsiaTheme="majorEastAsia" w:hAnsiTheme="majorEastAsia"/>
          <w:sz w:val="18"/>
          <w:szCs w:val="18"/>
        </w:rPr>
      </w:pPr>
    </w:p>
    <w:p w14:paraId="4DD1D889" w14:textId="12D6A376" w:rsidR="0085127D" w:rsidRPr="00BB515B" w:rsidRDefault="00C76EA4" w:rsidP="00BE175F">
      <w:pPr>
        <w:tabs>
          <w:tab w:val="right" w:pos="9639"/>
        </w:tabs>
        <w:jc w:val="center"/>
        <w:rPr>
          <w:rFonts w:asciiTheme="majorEastAsia" w:eastAsiaTheme="majorEastAsia" w:hAnsiTheme="majorEastAsia"/>
          <w:sz w:val="18"/>
          <w:szCs w:val="18"/>
        </w:rPr>
      </w:pPr>
      <w:r w:rsidRPr="00BB515B">
        <w:rPr>
          <w:rFonts w:asciiTheme="majorEastAsia" w:eastAsiaTheme="majorEastAsia" w:hAnsiTheme="majorEastAsia" w:hint="eastAsia"/>
          <w:sz w:val="18"/>
          <w:szCs w:val="18"/>
          <w:lang w:val="en-GB"/>
        </w:rPr>
        <w:t>*</w:t>
      </w:r>
      <w:r w:rsidRPr="00BB515B">
        <w:rPr>
          <w:rFonts w:asciiTheme="majorEastAsia" w:eastAsiaTheme="majorEastAsia" w:hAnsiTheme="majorEastAsia"/>
          <w:sz w:val="18"/>
          <w:szCs w:val="18"/>
          <w:lang w:val="en-GB"/>
        </w:rPr>
        <w:t>**</w:t>
      </w:r>
    </w:p>
    <w:p w14:paraId="10067AA0" w14:textId="5D6D3F12" w:rsidR="00DC0D04" w:rsidRPr="00BB515B" w:rsidRDefault="00DC0D04" w:rsidP="007A46F0">
      <w:pPr>
        <w:rPr>
          <w:rFonts w:asciiTheme="majorEastAsia" w:eastAsiaTheme="majorEastAsia" w:hAnsiTheme="majorEastAsia" w:cs="BeoSupreme"/>
          <w:b/>
          <w:bCs/>
          <w:color w:val="000000" w:themeColor="text1"/>
          <w:sz w:val="18"/>
          <w:szCs w:val="20"/>
          <w:u w:val="single"/>
        </w:rPr>
      </w:pPr>
      <w:r w:rsidRPr="00BB515B">
        <w:rPr>
          <w:rFonts w:asciiTheme="majorEastAsia" w:eastAsiaTheme="majorEastAsia" w:hAnsiTheme="majorEastAsia" w:cs="BeoSupreme" w:hint="eastAsia"/>
          <w:b/>
          <w:bCs/>
          <w:color w:val="000000" w:themeColor="text1"/>
          <w:sz w:val="18"/>
          <w:szCs w:val="20"/>
          <w:u w:val="single"/>
        </w:rPr>
        <w:t>뱅앤올룹슨(</w:t>
      </w:r>
      <w:r w:rsidRPr="00BB515B">
        <w:rPr>
          <w:rFonts w:asciiTheme="majorEastAsia" w:eastAsiaTheme="majorEastAsia" w:hAnsiTheme="majorEastAsia" w:cs="BeoSupreme"/>
          <w:b/>
          <w:bCs/>
          <w:color w:val="000000" w:themeColor="text1"/>
          <w:sz w:val="18"/>
          <w:szCs w:val="20"/>
          <w:u w:val="single"/>
        </w:rPr>
        <w:t>Bang &amp; Olufsen)</w:t>
      </w:r>
      <w:r w:rsidRPr="00BB515B">
        <w:rPr>
          <w:rFonts w:asciiTheme="majorEastAsia" w:eastAsiaTheme="majorEastAsia" w:hAnsiTheme="majorEastAsia" w:cs="BeoSupreme" w:hint="eastAsia"/>
          <w:b/>
          <w:bCs/>
          <w:color w:val="000000" w:themeColor="text1"/>
          <w:sz w:val="18"/>
          <w:szCs w:val="20"/>
          <w:u w:val="single"/>
        </w:rPr>
        <w:t>에 대하여</w:t>
      </w:r>
    </w:p>
    <w:p w14:paraId="296B202D" w14:textId="1EA8B54F" w:rsidR="00DC0D04" w:rsidRPr="00BB515B" w:rsidRDefault="00DC0D04" w:rsidP="00DB683E">
      <w:pPr>
        <w:rPr>
          <w:rFonts w:asciiTheme="majorEastAsia" w:eastAsiaTheme="majorEastAsia" w:hAnsiTheme="majorEastAsia" w:cs="BeoSupreme"/>
          <w:color w:val="000000" w:themeColor="text1"/>
          <w:sz w:val="18"/>
          <w:szCs w:val="20"/>
        </w:rPr>
      </w:pPr>
      <w:r w:rsidRPr="00BB515B">
        <w:rPr>
          <w:rFonts w:asciiTheme="majorEastAsia" w:eastAsiaTheme="majorEastAsia" w:hAnsiTheme="majorEastAsia" w:cs="BeoSupreme" w:hint="eastAsia"/>
          <w:color w:val="000000" w:themeColor="text1"/>
          <w:sz w:val="18"/>
          <w:szCs w:val="20"/>
        </w:rPr>
        <w:t xml:space="preserve">뱅앤올룹슨은 </w:t>
      </w:r>
      <w:r w:rsidRPr="00BB515B">
        <w:rPr>
          <w:rFonts w:asciiTheme="majorEastAsia" w:eastAsiaTheme="majorEastAsia" w:hAnsiTheme="majorEastAsia" w:cs="BeoSupreme"/>
          <w:color w:val="000000" w:themeColor="text1"/>
          <w:sz w:val="18"/>
          <w:szCs w:val="20"/>
        </w:rPr>
        <w:t>1925</w:t>
      </w:r>
      <w:r w:rsidRPr="00BB515B">
        <w:rPr>
          <w:rFonts w:asciiTheme="majorEastAsia" w:eastAsiaTheme="majorEastAsia" w:hAnsiTheme="majorEastAsia" w:cs="BeoSupreme" w:hint="eastAsia"/>
          <w:color w:val="000000" w:themeColor="text1"/>
          <w:sz w:val="18"/>
          <w:szCs w:val="20"/>
        </w:rPr>
        <w:t>년 덴마크 스트루에</w:t>
      </w:r>
      <w:r w:rsidR="008676F9" w:rsidRPr="00BB515B">
        <w:rPr>
          <w:rFonts w:asciiTheme="majorEastAsia" w:eastAsiaTheme="majorEastAsia" w:hAnsiTheme="majorEastAsia" w:cs="BeoSupreme" w:hint="eastAsia"/>
          <w:color w:val="000000" w:themeColor="text1"/>
          <w:sz w:val="18"/>
          <w:szCs w:val="20"/>
        </w:rPr>
        <w:t>르</w:t>
      </w:r>
      <w:r w:rsidRPr="00BB515B">
        <w:rPr>
          <w:rFonts w:asciiTheme="majorEastAsia" w:eastAsiaTheme="majorEastAsia" w:hAnsiTheme="majorEastAsia" w:cs="BeoSupreme" w:hint="eastAsia"/>
          <w:color w:val="000000" w:themeColor="text1"/>
          <w:sz w:val="18"/>
          <w:szCs w:val="20"/>
        </w:rPr>
        <w:t>에서 피터 뱅과 스벤</w:t>
      </w:r>
      <w:r w:rsidR="008676F9" w:rsidRPr="00BB515B">
        <w:rPr>
          <w:rFonts w:asciiTheme="majorEastAsia" w:eastAsiaTheme="majorEastAsia" w:hAnsiTheme="majorEastAsia" w:cs="BeoSupreme" w:hint="eastAsia"/>
          <w:color w:val="000000" w:themeColor="text1"/>
          <w:sz w:val="18"/>
          <w:szCs w:val="20"/>
        </w:rPr>
        <w:t>드</w:t>
      </w:r>
      <w:r w:rsidRPr="00BB515B">
        <w:rPr>
          <w:rFonts w:asciiTheme="majorEastAsia" w:eastAsiaTheme="majorEastAsia" w:hAnsiTheme="majorEastAsia" w:cs="BeoSupreme" w:hint="eastAsia"/>
          <w:color w:val="000000" w:themeColor="text1"/>
          <w:sz w:val="18"/>
          <w:szCs w:val="20"/>
        </w:rPr>
        <w:t xml:space="preserve"> 올룹슨에 의해 설립된 럭셔리 오디오 브랜드이다.</w:t>
      </w:r>
      <w:r w:rsidRPr="00BB515B">
        <w:rPr>
          <w:rFonts w:asciiTheme="majorEastAsia" w:eastAsiaTheme="majorEastAsia" w:hAnsiTheme="majorEastAsia" w:cs="BeoSupreme"/>
          <w:color w:val="000000" w:themeColor="text1"/>
          <w:sz w:val="18"/>
          <w:szCs w:val="20"/>
        </w:rPr>
        <w:t xml:space="preserve"> </w:t>
      </w:r>
      <w:r w:rsidR="00DB683E" w:rsidRPr="00BB515B">
        <w:rPr>
          <w:rFonts w:asciiTheme="majorEastAsia" w:eastAsiaTheme="majorEastAsia" w:hAnsiTheme="majorEastAsia" w:cs="BeoSupreme"/>
          <w:color w:val="000000" w:themeColor="text1"/>
          <w:sz w:val="18"/>
          <w:szCs w:val="20"/>
        </w:rPr>
        <w:t xml:space="preserve">한 세기 동안 </w:t>
      </w:r>
      <w:r w:rsidR="00DB683E" w:rsidRPr="00BB515B">
        <w:rPr>
          <w:rFonts w:asciiTheme="majorEastAsia" w:eastAsiaTheme="majorEastAsia" w:hAnsiTheme="majorEastAsia" w:cs="BeoSupreme" w:hint="eastAsia"/>
          <w:color w:val="000000" w:themeColor="text1"/>
          <w:sz w:val="18"/>
          <w:szCs w:val="20"/>
        </w:rPr>
        <w:t>뱅앤올룹슨</w:t>
      </w:r>
      <w:r w:rsidR="00DB683E" w:rsidRPr="00BB515B">
        <w:rPr>
          <w:rFonts w:asciiTheme="majorEastAsia" w:eastAsiaTheme="majorEastAsia" w:hAnsiTheme="majorEastAsia" w:cs="BeoSupreme"/>
          <w:color w:val="000000" w:themeColor="text1"/>
          <w:sz w:val="18"/>
          <w:szCs w:val="20"/>
        </w:rPr>
        <w:t>은 오디오 기술의 경계를 넘어섰</w:t>
      </w:r>
      <w:r w:rsidR="00DB683E" w:rsidRPr="00BB515B">
        <w:rPr>
          <w:rFonts w:asciiTheme="majorEastAsia" w:eastAsiaTheme="majorEastAsia" w:hAnsiTheme="majorEastAsia" w:cs="BeoSupreme" w:hint="eastAsia"/>
          <w:color w:val="000000" w:themeColor="text1"/>
          <w:sz w:val="18"/>
          <w:szCs w:val="20"/>
        </w:rPr>
        <w:t>고,</w:t>
      </w:r>
      <w:r w:rsidR="00DB683E" w:rsidRPr="00BB515B">
        <w:rPr>
          <w:rFonts w:asciiTheme="majorEastAsia" w:eastAsiaTheme="majorEastAsia" w:hAnsiTheme="majorEastAsia" w:cs="BeoSupreme"/>
          <w:color w:val="000000" w:themeColor="text1"/>
          <w:sz w:val="18"/>
          <w:szCs w:val="20"/>
        </w:rPr>
        <w:t xml:space="preserve"> </w:t>
      </w:r>
      <w:r w:rsidR="00DB683E" w:rsidRPr="00BB515B">
        <w:rPr>
          <w:rFonts w:asciiTheme="majorEastAsia" w:eastAsiaTheme="majorEastAsia" w:hAnsiTheme="majorEastAsia" w:cs="BeoSupreme" w:hint="eastAsia"/>
          <w:color w:val="000000" w:themeColor="text1"/>
          <w:sz w:val="18"/>
          <w:szCs w:val="20"/>
        </w:rPr>
        <w:t>지속적으로</w:t>
      </w:r>
      <w:r w:rsidR="00DB683E" w:rsidRPr="00BB515B">
        <w:rPr>
          <w:rFonts w:asciiTheme="majorEastAsia" w:eastAsiaTheme="majorEastAsia" w:hAnsiTheme="majorEastAsia" w:cs="BeoSupreme"/>
          <w:color w:val="000000" w:themeColor="text1"/>
          <w:sz w:val="18"/>
          <w:szCs w:val="20"/>
        </w:rPr>
        <w:t xml:space="preserve"> 음향 혁신의 선두에 서 있</w:t>
      </w:r>
      <w:r w:rsidR="00DB683E" w:rsidRPr="00BB515B">
        <w:rPr>
          <w:rFonts w:asciiTheme="majorEastAsia" w:eastAsiaTheme="majorEastAsia" w:hAnsiTheme="majorEastAsia" w:cs="BeoSupreme" w:hint="eastAsia"/>
          <w:color w:val="000000" w:themeColor="text1"/>
          <w:sz w:val="18"/>
          <w:szCs w:val="20"/>
        </w:rPr>
        <w:t>다.</w:t>
      </w:r>
      <w:r w:rsidR="00DB683E" w:rsidRPr="00BB515B">
        <w:rPr>
          <w:rFonts w:asciiTheme="majorEastAsia" w:eastAsiaTheme="majorEastAsia" w:hAnsiTheme="majorEastAsia" w:cs="BeoSupreme"/>
          <w:color w:val="000000" w:themeColor="text1"/>
          <w:sz w:val="18"/>
          <w:szCs w:val="20"/>
        </w:rPr>
        <w:t xml:space="preserve"> </w:t>
      </w:r>
      <w:r w:rsidR="00DB683E" w:rsidRPr="00BB515B">
        <w:rPr>
          <w:rFonts w:asciiTheme="majorEastAsia" w:eastAsiaTheme="majorEastAsia" w:hAnsiTheme="majorEastAsia" w:cs="BeoSupreme" w:hint="eastAsia"/>
          <w:color w:val="000000" w:themeColor="text1"/>
          <w:sz w:val="18"/>
          <w:szCs w:val="20"/>
        </w:rPr>
        <w:t>오늘날</w:t>
      </w:r>
      <w:r w:rsidR="00DB683E" w:rsidRPr="00BB515B">
        <w:rPr>
          <w:rFonts w:asciiTheme="majorEastAsia" w:eastAsiaTheme="majorEastAsia" w:hAnsiTheme="majorEastAsia" w:cs="BeoSupreme"/>
          <w:color w:val="000000" w:themeColor="text1"/>
          <w:sz w:val="18"/>
          <w:szCs w:val="20"/>
        </w:rPr>
        <w:t xml:space="preserve"> 모든 뱅앤올룹슨 제품은 여전히 아름다운 사운드, 시대를 초월한 디자인, 그리고 타의 추종을 불허하는 장인정신의 </w:t>
      </w:r>
      <w:r w:rsidR="00DB683E" w:rsidRPr="00BB515B">
        <w:rPr>
          <w:rFonts w:asciiTheme="majorEastAsia" w:eastAsiaTheme="majorEastAsia" w:hAnsiTheme="majorEastAsia" w:cs="BeoSupreme" w:hint="eastAsia"/>
          <w:color w:val="000000" w:themeColor="text1"/>
          <w:sz w:val="18"/>
          <w:szCs w:val="20"/>
        </w:rPr>
        <w:t xml:space="preserve">고유한 </w:t>
      </w:r>
      <w:r w:rsidR="00DB683E" w:rsidRPr="00BB515B">
        <w:rPr>
          <w:rFonts w:asciiTheme="majorEastAsia" w:eastAsiaTheme="majorEastAsia" w:hAnsiTheme="majorEastAsia" w:cs="BeoSupreme"/>
          <w:color w:val="000000" w:themeColor="text1"/>
          <w:sz w:val="18"/>
          <w:szCs w:val="20"/>
        </w:rPr>
        <w:t>조합</w:t>
      </w:r>
      <w:r w:rsidR="00DB683E" w:rsidRPr="00BB515B">
        <w:rPr>
          <w:rFonts w:asciiTheme="majorEastAsia" w:eastAsiaTheme="majorEastAsia" w:hAnsiTheme="majorEastAsia" w:cs="BeoSupreme" w:hint="eastAsia"/>
          <w:color w:val="000000" w:themeColor="text1"/>
          <w:sz w:val="18"/>
          <w:szCs w:val="20"/>
        </w:rPr>
        <w:t>을 자랑한다.</w:t>
      </w:r>
      <w:r w:rsidR="00DB683E" w:rsidRPr="00BB515B">
        <w:rPr>
          <w:rFonts w:asciiTheme="majorEastAsia" w:eastAsiaTheme="majorEastAsia" w:hAnsiTheme="majorEastAsia" w:cs="BeoSupreme"/>
          <w:color w:val="000000" w:themeColor="text1"/>
          <w:sz w:val="18"/>
          <w:szCs w:val="20"/>
        </w:rPr>
        <w:t xml:space="preserve"> </w:t>
      </w:r>
      <w:r w:rsidR="00DB683E" w:rsidRPr="00BB515B">
        <w:rPr>
          <w:rFonts w:asciiTheme="majorEastAsia" w:eastAsiaTheme="majorEastAsia" w:hAnsiTheme="majorEastAsia" w:cs="BeoSupreme" w:hint="eastAsia"/>
          <w:color w:val="000000" w:themeColor="text1"/>
          <w:sz w:val="18"/>
          <w:szCs w:val="20"/>
        </w:rPr>
        <w:t>뱅앤올룹슨의</w:t>
      </w:r>
      <w:r w:rsidR="00DB683E" w:rsidRPr="00BB515B">
        <w:rPr>
          <w:rFonts w:asciiTheme="majorEastAsia" w:eastAsiaTheme="majorEastAsia" w:hAnsiTheme="majorEastAsia" w:cs="BeoSupreme"/>
          <w:color w:val="000000" w:themeColor="text1"/>
          <w:sz w:val="18"/>
          <w:szCs w:val="20"/>
        </w:rPr>
        <w:t xml:space="preserve"> 혁신적이고 진보적인 제품은 </w:t>
      </w:r>
      <w:r w:rsidR="00DB683E" w:rsidRPr="00BB515B">
        <w:rPr>
          <w:rFonts w:asciiTheme="majorEastAsia" w:eastAsiaTheme="majorEastAsia" w:hAnsiTheme="majorEastAsia" w:cs="BeoSupreme" w:hint="eastAsia"/>
          <w:color w:val="000000" w:themeColor="text1"/>
          <w:sz w:val="18"/>
          <w:szCs w:val="20"/>
        </w:rPr>
        <w:t>뱅앤올룹슨</w:t>
      </w:r>
      <w:r w:rsidR="00DB683E" w:rsidRPr="00BB515B">
        <w:rPr>
          <w:rFonts w:asciiTheme="majorEastAsia" w:eastAsiaTheme="majorEastAsia" w:hAnsiTheme="majorEastAsia" w:cs="BeoSupreme"/>
          <w:color w:val="000000" w:themeColor="text1"/>
          <w:sz w:val="18"/>
          <w:szCs w:val="20"/>
        </w:rPr>
        <w:t xml:space="preserve"> </w:t>
      </w:r>
      <w:r w:rsidR="00DB683E" w:rsidRPr="00BB515B">
        <w:rPr>
          <w:rFonts w:asciiTheme="majorEastAsia" w:eastAsiaTheme="majorEastAsia" w:hAnsiTheme="majorEastAsia" w:cs="BeoSupreme" w:hint="eastAsia"/>
          <w:color w:val="000000" w:themeColor="text1"/>
          <w:sz w:val="18"/>
          <w:szCs w:val="20"/>
        </w:rPr>
        <w:t xml:space="preserve">스토어와 공식 온라인 스토어 및 </w:t>
      </w:r>
      <w:r w:rsidR="00DB683E" w:rsidRPr="00BB515B">
        <w:rPr>
          <w:rFonts w:asciiTheme="majorEastAsia" w:eastAsiaTheme="majorEastAsia" w:hAnsiTheme="majorEastAsia" w:cs="BeoSupreme"/>
          <w:color w:val="000000" w:themeColor="text1"/>
          <w:sz w:val="18"/>
          <w:szCs w:val="20"/>
        </w:rPr>
        <w:t>일부 소매점에서 전 세계적으로 판매되고 있다.</w:t>
      </w:r>
    </w:p>
    <w:p w14:paraId="7FD75162" w14:textId="77777777" w:rsidR="00700F6A" w:rsidRPr="00BB515B" w:rsidRDefault="00700F6A" w:rsidP="00700F6A">
      <w:pPr>
        <w:rPr>
          <w:rFonts w:asciiTheme="majorEastAsia" w:eastAsiaTheme="majorEastAsia" w:hAnsiTheme="majorEastAsia" w:cs="BeoSupreme"/>
          <w:color w:val="000000" w:themeColor="text1"/>
          <w:sz w:val="18"/>
          <w:szCs w:val="20"/>
          <w:u w:val="single"/>
        </w:rPr>
      </w:pPr>
    </w:p>
    <w:p w14:paraId="585E7F38" w14:textId="0EF59EBC" w:rsidR="00700F6A" w:rsidRPr="00BB515B" w:rsidRDefault="00700F6A" w:rsidP="00AD199A">
      <w:pPr>
        <w:pStyle w:val="a5"/>
        <w:rPr>
          <w:rFonts w:asciiTheme="majorEastAsia" w:eastAsiaTheme="majorEastAsia" w:hAnsiTheme="majorEastAsia"/>
          <w:sz w:val="18"/>
          <w:szCs w:val="20"/>
          <w:u w:val="single"/>
        </w:rPr>
      </w:pPr>
      <w:r w:rsidRPr="00BB515B">
        <w:rPr>
          <w:rFonts w:asciiTheme="majorEastAsia" w:eastAsiaTheme="majorEastAsia" w:hAnsiTheme="majorEastAsia" w:hint="eastAsia"/>
          <w:sz w:val="18"/>
          <w:szCs w:val="20"/>
          <w:u w:val="single"/>
        </w:rPr>
        <w:t>소비자 문의</w:t>
      </w:r>
    </w:p>
    <w:p w14:paraId="3C437F87" w14:textId="6FB8B0C0" w:rsidR="00700F6A" w:rsidRPr="00BB515B" w:rsidRDefault="00700F6A" w:rsidP="00AD199A">
      <w:pPr>
        <w:pStyle w:val="a5"/>
        <w:rPr>
          <w:rFonts w:asciiTheme="majorEastAsia" w:eastAsiaTheme="majorEastAsia" w:hAnsiTheme="majorEastAsia"/>
          <w:sz w:val="18"/>
          <w:szCs w:val="20"/>
        </w:rPr>
      </w:pPr>
      <w:r w:rsidRPr="00BB515B">
        <w:rPr>
          <w:rFonts w:asciiTheme="majorEastAsia" w:eastAsiaTheme="majorEastAsia" w:hAnsiTheme="majorEastAsia" w:hint="eastAsia"/>
          <w:sz w:val="18"/>
          <w:szCs w:val="20"/>
        </w:rPr>
        <w:t xml:space="preserve">뱅앤올룹슨 압구정 플래그십 스토어 </w:t>
      </w:r>
      <w:r w:rsidRPr="00BB515B">
        <w:rPr>
          <w:rFonts w:asciiTheme="majorEastAsia" w:eastAsiaTheme="majorEastAsia" w:hAnsiTheme="majorEastAsia"/>
          <w:sz w:val="18"/>
          <w:szCs w:val="20"/>
        </w:rPr>
        <w:t>02-518-1380</w:t>
      </w:r>
    </w:p>
    <w:p w14:paraId="1B61B8A7" w14:textId="77777777" w:rsidR="00700F6A" w:rsidRPr="00BB515B" w:rsidRDefault="00700F6A" w:rsidP="00700F6A">
      <w:pPr>
        <w:rPr>
          <w:rFonts w:asciiTheme="majorEastAsia" w:eastAsiaTheme="majorEastAsia" w:hAnsiTheme="majorEastAsia" w:cs="BeoSupreme"/>
          <w:color w:val="000000" w:themeColor="text1"/>
          <w:sz w:val="18"/>
          <w:szCs w:val="20"/>
        </w:rPr>
      </w:pPr>
    </w:p>
    <w:p w14:paraId="0480455F" w14:textId="77777777" w:rsidR="00700F6A" w:rsidRPr="00BB515B" w:rsidRDefault="00700F6A" w:rsidP="00AD199A">
      <w:pPr>
        <w:pStyle w:val="a5"/>
        <w:rPr>
          <w:rFonts w:asciiTheme="majorEastAsia" w:eastAsiaTheme="majorEastAsia" w:hAnsiTheme="majorEastAsia"/>
          <w:sz w:val="18"/>
          <w:szCs w:val="20"/>
          <w:u w:val="single"/>
        </w:rPr>
      </w:pPr>
      <w:r w:rsidRPr="00BB515B">
        <w:rPr>
          <w:rFonts w:asciiTheme="majorEastAsia" w:eastAsiaTheme="majorEastAsia" w:hAnsiTheme="majorEastAsia" w:hint="eastAsia"/>
          <w:sz w:val="18"/>
          <w:szCs w:val="20"/>
          <w:u w:val="single"/>
        </w:rPr>
        <w:t>미디어 자료 문의</w:t>
      </w:r>
    </w:p>
    <w:p w14:paraId="47F2137F" w14:textId="77777777" w:rsidR="00700F6A" w:rsidRPr="00BB515B" w:rsidRDefault="00700F6A" w:rsidP="00AD199A">
      <w:pPr>
        <w:pStyle w:val="a5"/>
        <w:rPr>
          <w:rFonts w:asciiTheme="majorEastAsia" w:eastAsiaTheme="majorEastAsia" w:hAnsiTheme="majorEastAsia"/>
          <w:sz w:val="18"/>
          <w:szCs w:val="20"/>
        </w:rPr>
      </w:pPr>
      <w:r w:rsidRPr="00BB515B">
        <w:rPr>
          <w:rFonts w:asciiTheme="majorEastAsia" w:eastAsiaTheme="majorEastAsia" w:hAnsiTheme="majorEastAsia" w:hint="eastAsia"/>
          <w:sz w:val="18"/>
          <w:szCs w:val="20"/>
        </w:rPr>
        <w:t xml:space="preserve">더 레이어 </w:t>
      </w:r>
      <w:r w:rsidRPr="00BB515B">
        <w:rPr>
          <w:rFonts w:asciiTheme="majorEastAsia" w:eastAsiaTheme="majorEastAsia" w:hAnsiTheme="majorEastAsia"/>
          <w:sz w:val="18"/>
          <w:szCs w:val="20"/>
        </w:rPr>
        <w:t>02-545-3934</w:t>
      </w:r>
    </w:p>
    <w:p w14:paraId="2CE2BBA4" w14:textId="77777777" w:rsidR="00700F6A" w:rsidRPr="00BB515B" w:rsidRDefault="00700F6A" w:rsidP="00AD199A">
      <w:pPr>
        <w:pStyle w:val="a5"/>
        <w:rPr>
          <w:rFonts w:asciiTheme="majorEastAsia" w:eastAsiaTheme="majorEastAsia" w:hAnsiTheme="majorEastAsia"/>
          <w:sz w:val="18"/>
          <w:szCs w:val="20"/>
        </w:rPr>
      </w:pPr>
      <w:r w:rsidRPr="00BB515B">
        <w:rPr>
          <w:rFonts w:asciiTheme="majorEastAsia" w:eastAsiaTheme="majorEastAsia" w:hAnsiTheme="majorEastAsia" w:hint="eastAsia"/>
          <w:sz w:val="18"/>
          <w:szCs w:val="20"/>
        </w:rPr>
        <w:t xml:space="preserve">김미현 실장 </w:t>
      </w:r>
      <w:r w:rsidRPr="00BB515B">
        <w:rPr>
          <w:rFonts w:asciiTheme="majorEastAsia" w:eastAsiaTheme="majorEastAsia" w:hAnsiTheme="majorEastAsia"/>
          <w:sz w:val="18"/>
          <w:szCs w:val="20"/>
        </w:rPr>
        <w:t>010-9735-8760 L@the-layer.com</w:t>
      </w:r>
    </w:p>
    <w:p w14:paraId="3746846E" w14:textId="73746F53" w:rsidR="00DB683E" w:rsidRPr="00BB515B" w:rsidRDefault="00700F6A" w:rsidP="00AD199A">
      <w:pPr>
        <w:pStyle w:val="a5"/>
        <w:rPr>
          <w:rFonts w:asciiTheme="majorEastAsia" w:eastAsiaTheme="majorEastAsia" w:hAnsiTheme="majorEastAsia"/>
          <w:sz w:val="18"/>
          <w:szCs w:val="20"/>
        </w:rPr>
      </w:pPr>
      <w:r w:rsidRPr="00BB515B">
        <w:rPr>
          <w:rFonts w:asciiTheme="majorEastAsia" w:eastAsiaTheme="majorEastAsia" w:hAnsiTheme="majorEastAsia" w:hint="eastAsia"/>
          <w:sz w:val="18"/>
          <w:szCs w:val="20"/>
        </w:rPr>
        <w:t xml:space="preserve">이예빈 사원 </w:t>
      </w:r>
      <w:r w:rsidRPr="00BB515B">
        <w:rPr>
          <w:rFonts w:asciiTheme="majorEastAsia" w:eastAsiaTheme="majorEastAsia" w:hAnsiTheme="majorEastAsia"/>
          <w:sz w:val="18"/>
          <w:szCs w:val="20"/>
        </w:rPr>
        <w:t xml:space="preserve">010-3761-0155 i@the-layer.com </w:t>
      </w:r>
    </w:p>
    <w:sectPr w:rsidR="00DB683E" w:rsidRPr="00BB515B">
      <w:headerReference w:type="default" r:id="rId13"/>
      <w:footerReference w:type="default" r:id="rId1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4013B" w14:textId="77777777" w:rsidR="0099752A" w:rsidRDefault="0099752A" w:rsidP="00112DB4">
      <w:pPr>
        <w:spacing w:after="0" w:line="240" w:lineRule="auto"/>
      </w:pPr>
      <w:r>
        <w:separator/>
      </w:r>
    </w:p>
  </w:endnote>
  <w:endnote w:type="continuationSeparator" w:id="0">
    <w:p w14:paraId="68038109" w14:textId="77777777" w:rsidR="0099752A" w:rsidRDefault="0099752A" w:rsidP="00112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GOTHAM-BOOK">
    <w:altName w:val="Calibri"/>
    <w:charset w:val="00"/>
    <w:family w:val="auto"/>
    <w:pitch w:val="variable"/>
    <w:sig w:usb0="80000027" w:usb1="00000000" w:usb2="00000000" w:usb3="00000000" w:csb0="0000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GOTHAM-LIGHT">
    <w:altName w:val="Calibri"/>
    <w:charset w:val="00"/>
    <w:family w:val="auto"/>
    <w:pitch w:val="variable"/>
    <w:sig w:usb0="80000027" w:usb1="0000000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BeoSupreme">
    <w:panose1 w:val="00000000000000000000"/>
    <w:charset w:val="00"/>
    <w:family w:val="swiss"/>
    <w:notTrueType/>
    <w:pitch w:val="variable"/>
    <w:sig w:usb0="A00000FF" w:usb1="4000E47B" w:usb2="00000008"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CD426" w14:textId="0E1A9522" w:rsidR="00112DB4" w:rsidRDefault="00112DB4">
    <w:pPr>
      <w:pStyle w:val="a4"/>
    </w:pPr>
    <w:r>
      <w:rPr>
        <w:noProof/>
      </w:rPr>
      <w:drawing>
        <wp:anchor distT="0" distB="0" distL="114300" distR="114300" simplePos="0" relativeHeight="251661824" behindDoc="0" locked="0" layoutInCell="1" allowOverlap="1" wp14:anchorId="2FC20E0B" wp14:editId="65DEB7D9">
          <wp:simplePos x="0" y="0"/>
          <wp:positionH relativeFrom="margin">
            <wp:posOffset>4324350</wp:posOffset>
          </wp:positionH>
          <wp:positionV relativeFrom="bottomMargin">
            <wp:posOffset>200025</wp:posOffset>
          </wp:positionV>
          <wp:extent cx="1655445" cy="136525"/>
          <wp:effectExtent l="0" t="0" r="1905" b="0"/>
          <wp:wrapNone/>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655445" cy="1365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6809E" w14:textId="77777777" w:rsidR="0099752A" w:rsidRDefault="0099752A" w:rsidP="00112DB4">
      <w:pPr>
        <w:spacing w:after="0" w:line="240" w:lineRule="auto"/>
      </w:pPr>
      <w:r>
        <w:separator/>
      </w:r>
    </w:p>
  </w:footnote>
  <w:footnote w:type="continuationSeparator" w:id="0">
    <w:p w14:paraId="06872DD7" w14:textId="77777777" w:rsidR="0099752A" w:rsidRDefault="0099752A" w:rsidP="00112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E033" w14:textId="22E94331" w:rsidR="00112DB4" w:rsidRPr="00112DB4" w:rsidRDefault="00112DB4" w:rsidP="000E6BF3">
    <w:pPr>
      <w:pStyle w:val="LocationanddateBO"/>
      <w:rPr>
        <w:rFonts w:ascii="맑은 고딕" w:eastAsia="맑은 고딕" w:hAnsi="맑은 고딕" w:cs="BeoSupreme"/>
        <w:sz w:val="20"/>
        <w:szCs w:val="20"/>
        <w:lang w:eastAsia="ko-KR"/>
      </w:rPr>
    </w:pPr>
    <w:r w:rsidRPr="00112DB4">
      <w:rPr>
        <w:rFonts w:ascii="맑은 고딕" w:eastAsia="맑은 고딕" w:hAnsi="맑은 고딕" w:cs="BeoSupreme"/>
        <w:noProof/>
        <w:sz w:val="20"/>
        <w:szCs w:val="20"/>
      </w:rPr>
      <w:drawing>
        <wp:anchor distT="0" distB="0" distL="114300" distR="114300" simplePos="0" relativeHeight="251655680" behindDoc="1" locked="0" layoutInCell="1" allowOverlap="1" wp14:anchorId="7878E9FA" wp14:editId="51B519C6">
          <wp:simplePos x="0" y="0"/>
          <wp:positionH relativeFrom="page">
            <wp:posOffset>467995</wp:posOffset>
          </wp:positionH>
          <wp:positionV relativeFrom="page">
            <wp:posOffset>467995</wp:posOffset>
          </wp:positionV>
          <wp:extent cx="471600" cy="504249"/>
          <wp:effectExtent l="0" t="0" r="5080" b="0"/>
          <wp:wrapNone/>
          <wp:docPr id="2" name="Picture 4" descr="A black rectangle with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rectangle with a black background&#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471600" cy="504249"/>
                  </a:xfrm>
                  <a:prstGeom prst="rect">
                    <a:avLst/>
                  </a:prstGeom>
                </pic:spPr>
              </pic:pic>
            </a:graphicData>
          </a:graphic>
          <wp14:sizeRelH relativeFrom="margin">
            <wp14:pctWidth>0</wp14:pctWidth>
          </wp14:sizeRelH>
          <wp14:sizeRelV relativeFrom="margin">
            <wp14:pctHeight>0</wp14:pctHeight>
          </wp14:sizeRelV>
        </wp:anchor>
      </w:drawing>
    </w:r>
    <w:r w:rsidR="000E6BF3">
      <w:rPr>
        <w:rFonts w:ascii="맑은 고딕" w:eastAsia="맑은 고딕" w:hAnsi="맑은 고딕" w:cs="BeoSupreme" w:hint="eastAsia"/>
        <w:sz w:val="20"/>
        <w:szCs w:val="20"/>
        <w:lang w:eastAsia="ko-KR"/>
      </w:rPr>
      <w:t xml:space="preserve"> 2</w:t>
    </w:r>
    <w:r w:rsidR="000E6BF3">
      <w:rPr>
        <w:rFonts w:ascii="맑은 고딕" w:eastAsia="맑은 고딕" w:hAnsi="맑은 고딕" w:cs="BeoSupreme"/>
        <w:sz w:val="20"/>
        <w:szCs w:val="20"/>
        <w:lang w:eastAsia="ko-KR"/>
      </w:rPr>
      <w:t>022</w:t>
    </w:r>
    <w:r w:rsidR="000E6BF3">
      <w:rPr>
        <w:rFonts w:ascii="맑은 고딕" w:eastAsia="맑은 고딕" w:hAnsi="맑은 고딕" w:cs="BeoSupreme" w:hint="eastAsia"/>
        <w:sz w:val="20"/>
        <w:szCs w:val="20"/>
        <w:lang w:eastAsia="ko-KR"/>
      </w:rPr>
      <w:t xml:space="preserve">년 </w:t>
    </w:r>
    <w:r w:rsidR="000E6BF3">
      <w:rPr>
        <w:rFonts w:ascii="맑은 고딕" w:eastAsia="맑은 고딕" w:hAnsi="맑은 고딕" w:cs="BeoSupreme"/>
        <w:sz w:val="20"/>
        <w:szCs w:val="20"/>
        <w:lang w:eastAsia="ko-KR"/>
      </w:rPr>
      <w:t>1</w:t>
    </w:r>
    <w:r w:rsidR="001134AF">
      <w:rPr>
        <w:rFonts w:ascii="맑은 고딕" w:eastAsia="맑은 고딕" w:hAnsi="맑은 고딕" w:cs="BeoSupreme"/>
        <w:sz w:val="20"/>
        <w:szCs w:val="20"/>
        <w:lang w:eastAsia="ko-KR"/>
      </w:rPr>
      <w:t>2</w:t>
    </w:r>
    <w:r w:rsidR="000E6BF3">
      <w:rPr>
        <w:rFonts w:ascii="맑은 고딕" w:eastAsia="맑은 고딕" w:hAnsi="맑은 고딕" w:cs="BeoSupreme" w:hint="eastAsia"/>
        <w:sz w:val="20"/>
        <w:szCs w:val="20"/>
        <w:lang w:eastAsia="ko-KR"/>
      </w:rPr>
      <w:t xml:space="preserve">월 </w:t>
    </w:r>
    <w:r w:rsidR="00473F86">
      <w:rPr>
        <w:rFonts w:ascii="맑은 고딕" w:eastAsia="맑은 고딕" w:hAnsi="맑은 고딕" w:cs="BeoSupreme"/>
        <w:sz w:val="20"/>
        <w:szCs w:val="20"/>
        <w:lang w:eastAsia="ko-KR"/>
      </w:rPr>
      <w:t>2</w:t>
    </w:r>
    <w:r w:rsidR="001134AF">
      <w:rPr>
        <w:rFonts w:ascii="맑은 고딕" w:eastAsia="맑은 고딕" w:hAnsi="맑은 고딕" w:cs="BeoSupreme"/>
        <w:sz w:val="20"/>
        <w:szCs w:val="20"/>
        <w:lang w:eastAsia="ko-KR"/>
      </w:rPr>
      <w:t>7</w:t>
    </w:r>
    <w:r w:rsidR="000E6BF3">
      <w:rPr>
        <w:rFonts w:ascii="맑은 고딕" w:eastAsia="맑은 고딕" w:hAnsi="맑은 고딕" w:cs="BeoSupreme" w:hint="eastAsia"/>
        <w:sz w:val="20"/>
        <w:szCs w:val="20"/>
        <w:lang w:eastAsia="ko-KR"/>
      </w:rPr>
      <w:t>일</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203A5"/>
    <w:multiLevelType w:val="hybridMultilevel"/>
    <w:tmpl w:val="01D21A8A"/>
    <w:lvl w:ilvl="0" w:tplc="A64EA980">
      <w:start w:val="1"/>
      <w:numFmt w:val="bullet"/>
      <w:lvlText w:val=""/>
      <w:lvlJc w:val="left"/>
      <w:pPr>
        <w:ind w:left="800" w:hanging="400"/>
      </w:pPr>
      <w:rPr>
        <w:rFonts w:ascii="Wingdings" w:hAnsi="Wingdings" w:hint="default"/>
      </w:rPr>
    </w:lvl>
    <w:lvl w:ilvl="1" w:tplc="FFFFFFFF" w:tentative="1">
      <w:start w:val="1"/>
      <w:numFmt w:val="bullet"/>
      <w:lvlText w:val=""/>
      <w:lvlJc w:val="left"/>
      <w:pPr>
        <w:ind w:left="1200" w:hanging="400"/>
      </w:pPr>
      <w:rPr>
        <w:rFonts w:ascii="Wingdings" w:hAnsi="Wingdings" w:hint="default"/>
      </w:rPr>
    </w:lvl>
    <w:lvl w:ilvl="2" w:tplc="FFFFFFFF" w:tentative="1">
      <w:start w:val="1"/>
      <w:numFmt w:val="bullet"/>
      <w:lvlText w:val=""/>
      <w:lvlJc w:val="left"/>
      <w:pPr>
        <w:ind w:left="1600" w:hanging="400"/>
      </w:pPr>
      <w:rPr>
        <w:rFonts w:ascii="Wingdings" w:hAnsi="Wingdings" w:hint="default"/>
      </w:rPr>
    </w:lvl>
    <w:lvl w:ilvl="3" w:tplc="FFFFFFFF" w:tentative="1">
      <w:start w:val="1"/>
      <w:numFmt w:val="bullet"/>
      <w:lvlText w:val=""/>
      <w:lvlJc w:val="left"/>
      <w:pPr>
        <w:ind w:left="2000" w:hanging="400"/>
      </w:pPr>
      <w:rPr>
        <w:rFonts w:ascii="Wingdings" w:hAnsi="Wingdings" w:hint="default"/>
      </w:rPr>
    </w:lvl>
    <w:lvl w:ilvl="4" w:tplc="FFFFFFFF" w:tentative="1">
      <w:start w:val="1"/>
      <w:numFmt w:val="bullet"/>
      <w:lvlText w:val=""/>
      <w:lvlJc w:val="left"/>
      <w:pPr>
        <w:ind w:left="2400" w:hanging="400"/>
      </w:pPr>
      <w:rPr>
        <w:rFonts w:ascii="Wingdings" w:hAnsi="Wingdings" w:hint="default"/>
      </w:rPr>
    </w:lvl>
    <w:lvl w:ilvl="5" w:tplc="FFFFFFFF" w:tentative="1">
      <w:start w:val="1"/>
      <w:numFmt w:val="bullet"/>
      <w:lvlText w:val=""/>
      <w:lvlJc w:val="left"/>
      <w:pPr>
        <w:ind w:left="2800" w:hanging="400"/>
      </w:pPr>
      <w:rPr>
        <w:rFonts w:ascii="Wingdings" w:hAnsi="Wingdings" w:hint="default"/>
      </w:rPr>
    </w:lvl>
    <w:lvl w:ilvl="6" w:tplc="FFFFFFFF" w:tentative="1">
      <w:start w:val="1"/>
      <w:numFmt w:val="bullet"/>
      <w:lvlText w:val=""/>
      <w:lvlJc w:val="left"/>
      <w:pPr>
        <w:ind w:left="3200" w:hanging="400"/>
      </w:pPr>
      <w:rPr>
        <w:rFonts w:ascii="Wingdings" w:hAnsi="Wingdings" w:hint="default"/>
      </w:rPr>
    </w:lvl>
    <w:lvl w:ilvl="7" w:tplc="FFFFFFFF" w:tentative="1">
      <w:start w:val="1"/>
      <w:numFmt w:val="bullet"/>
      <w:lvlText w:val=""/>
      <w:lvlJc w:val="left"/>
      <w:pPr>
        <w:ind w:left="3600" w:hanging="400"/>
      </w:pPr>
      <w:rPr>
        <w:rFonts w:ascii="Wingdings" w:hAnsi="Wingdings" w:hint="default"/>
      </w:rPr>
    </w:lvl>
    <w:lvl w:ilvl="8" w:tplc="FFFFFFFF" w:tentative="1">
      <w:start w:val="1"/>
      <w:numFmt w:val="bullet"/>
      <w:lvlText w:val=""/>
      <w:lvlJc w:val="left"/>
      <w:pPr>
        <w:ind w:left="4000" w:hanging="400"/>
      </w:pPr>
      <w:rPr>
        <w:rFonts w:ascii="Wingdings" w:hAnsi="Wingdings" w:hint="default"/>
      </w:rPr>
    </w:lvl>
  </w:abstractNum>
  <w:abstractNum w:abstractNumId="1" w15:restartNumberingAfterBreak="0">
    <w:nsid w:val="784834C5"/>
    <w:multiLevelType w:val="hybridMultilevel"/>
    <w:tmpl w:val="56881DCA"/>
    <w:lvl w:ilvl="0" w:tplc="A64EA980">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96739941">
    <w:abstractNumId w:val="1"/>
  </w:num>
  <w:num w:numId="2" w16cid:durableId="27178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B4"/>
    <w:rsid w:val="00001E08"/>
    <w:rsid w:val="00006B6C"/>
    <w:rsid w:val="00011A26"/>
    <w:rsid w:val="0002503F"/>
    <w:rsid w:val="000471D9"/>
    <w:rsid w:val="000770D1"/>
    <w:rsid w:val="00090274"/>
    <w:rsid w:val="000C0306"/>
    <w:rsid w:val="000E04BE"/>
    <w:rsid w:val="000E6BF3"/>
    <w:rsid w:val="000F480D"/>
    <w:rsid w:val="000F4B23"/>
    <w:rsid w:val="00112DB4"/>
    <w:rsid w:val="001134AF"/>
    <w:rsid w:val="00121348"/>
    <w:rsid w:val="001430D2"/>
    <w:rsid w:val="00156E47"/>
    <w:rsid w:val="00185D6F"/>
    <w:rsid w:val="001A164C"/>
    <w:rsid w:val="001A549D"/>
    <w:rsid w:val="001A6AD3"/>
    <w:rsid w:val="001B1477"/>
    <w:rsid w:val="001C132D"/>
    <w:rsid w:val="001D0B3C"/>
    <w:rsid w:val="001D6A53"/>
    <w:rsid w:val="001F47EC"/>
    <w:rsid w:val="002005E8"/>
    <w:rsid w:val="00210A98"/>
    <w:rsid w:val="00230DE1"/>
    <w:rsid w:val="00234995"/>
    <w:rsid w:val="00251222"/>
    <w:rsid w:val="002A3835"/>
    <w:rsid w:val="002C19DF"/>
    <w:rsid w:val="002D4D48"/>
    <w:rsid w:val="002D66FD"/>
    <w:rsid w:val="00301DE8"/>
    <w:rsid w:val="00302F65"/>
    <w:rsid w:val="003031F1"/>
    <w:rsid w:val="0030517F"/>
    <w:rsid w:val="003250B0"/>
    <w:rsid w:val="00325922"/>
    <w:rsid w:val="003259E9"/>
    <w:rsid w:val="00333B2C"/>
    <w:rsid w:val="0034629E"/>
    <w:rsid w:val="00352595"/>
    <w:rsid w:val="00354319"/>
    <w:rsid w:val="0036096F"/>
    <w:rsid w:val="003664AC"/>
    <w:rsid w:val="00377044"/>
    <w:rsid w:val="003965B6"/>
    <w:rsid w:val="003D18C1"/>
    <w:rsid w:val="003E55CA"/>
    <w:rsid w:val="003E6A94"/>
    <w:rsid w:val="003F6FC7"/>
    <w:rsid w:val="00403EB7"/>
    <w:rsid w:val="00413F06"/>
    <w:rsid w:val="00441F9F"/>
    <w:rsid w:val="00463701"/>
    <w:rsid w:val="00473F86"/>
    <w:rsid w:val="004816B0"/>
    <w:rsid w:val="004D29EC"/>
    <w:rsid w:val="004D3D49"/>
    <w:rsid w:val="004E6638"/>
    <w:rsid w:val="004E730D"/>
    <w:rsid w:val="004F2706"/>
    <w:rsid w:val="004F6048"/>
    <w:rsid w:val="005066B4"/>
    <w:rsid w:val="00520B71"/>
    <w:rsid w:val="005266E0"/>
    <w:rsid w:val="00530F4C"/>
    <w:rsid w:val="00545C3F"/>
    <w:rsid w:val="00571A96"/>
    <w:rsid w:val="005863F4"/>
    <w:rsid w:val="00591D46"/>
    <w:rsid w:val="00592CDB"/>
    <w:rsid w:val="005B18D1"/>
    <w:rsid w:val="005C3BF0"/>
    <w:rsid w:val="005C56C9"/>
    <w:rsid w:val="0060376A"/>
    <w:rsid w:val="00606098"/>
    <w:rsid w:val="0061632D"/>
    <w:rsid w:val="00637226"/>
    <w:rsid w:val="00643303"/>
    <w:rsid w:val="0065418F"/>
    <w:rsid w:val="00670A06"/>
    <w:rsid w:val="0067530D"/>
    <w:rsid w:val="00676AFB"/>
    <w:rsid w:val="00695836"/>
    <w:rsid w:val="006A0438"/>
    <w:rsid w:val="006D0861"/>
    <w:rsid w:val="006E7117"/>
    <w:rsid w:val="006F1EF6"/>
    <w:rsid w:val="006F4CC3"/>
    <w:rsid w:val="00700F6A"/>
    <w:rsid w:val="00704E3E"/>
    <w:rsid w:val="00710AF4"/>
    <w:rsid w:val="0071791D"/>
    <w:rsid w:val="0072246A"/>
    <w:rsid w:val="007575DA"/>
    <w:rsid w:val="007616FB"/>
    <w:rsid w:val="00780B1C"/>
    <w:rsid w:val="007A46F0"/>
    <w:rsid w:val="007B7556"/>
    <w:rsid w:val="008058A7"/>
    <w:rsid w:val="00823108"/>
    <w:rsid w:val="0085127D"/>
    <w:rsid w:val="008676F9"/>
    <w:rsid w:val="008756FD"/>
    <w:rsid w:val="00875F28"/>
    <w:rsid w:val="008822D0"/>
    <w:rsid w:val="00886690"/>
    <w:rsid w:val="0089315D"/>
    <w:rsid w:val="008C6FC7"/>
    <w:rsid w:val="008F006B"/>
    <w:rsid w:val="00900EB5"/>
    <w:rsid w:val="0090264E"/>
    <w:rsid w:val="00903289"/>
    <w:rsid w:val="0091239D"/>
    <w:rsid w:val="00953CCA"/>
    <w:rsid w:val="00964737"/>
    <w:rsid w:val="00980EA8"/>
    <w:rsid w:val="00987AF8"/>
    <w:rsid w:val="00995101"/>
    <w:rsid w:val="0099752A"/>
    <w:rsid w:val="009B647D"/>
    <w:rsid w:val="009B6C49"/>
    <w:rsid w:val="00A10B0D"/>
    <w:rsid w:val="00A35947"/>
    <w:rsid w:val="00A41637"/>
    <w:rsid w:val="00A537CA"/>
    <w:rsid w:val="00A6713D"/>
    <w:rsid w:val="00A73E17"/>
    <w:rsid w:val="00A85C6D"/>
    <w:rsid w:val="00A97C7C"/>
    <w:rsid w:val="00AB5580"/>
    <w:rsid w:val="00AB6356"/>
    <w:rsid w:val="00AD199A"/>
    <w:rsid w:val="00AD35FE"/>
    <w:rsid w:val="00AD3C46"/>
    <w:rsid w:val="00AD76CF"/>
    <w:rsid w:val="00AE7D50"/>
    <w:rsid w:val="00B01C06"/>
    <w:rsid w:val="00B3467B"/>
    <w:rsid w:val="00B46D39"/>
    <w:rsid w:val="00B87F4B"/>
    <w:rsid w:val="00B92995"/>
    <w:rsid w:val="00BA3E96"/>
    <w:rsid w:val="00BB515B"/>
    <w:rsid w:val="00BC4D51"/>
    <w:rsid w:val="00BD3AA4"/>
    <w:rsid w:val="00BE175F"/>
    <w:rsid w:val="00BE759E"/>
    <w:rsid w:val="00C1550C"/>
    <w:rsid w:val="00C3203C"/>
    <w:rsid w:val="00C65049"/>
    <w:rsid w:val="00C727C1"/>
    <w:rsid w:val="00C75B6E"/>
    <w:rsid w:val="00C76EA4"/>
    <w:rsid w:val="00C83B59"/>
    <w:rsid w:val="00CB4F4E"/>
    <w:rsid w:val="00CC1D9F"/>
    <w:rsid w:val="00CC503D"/>
    <w:rsid w:val="00CD0182"/>
    <w:rsid w:val="00CD5D0E"/>
    <w:rsid w:val="00CE525A"/>
    <w:rsid w:val="00CF01B2"/>
    <w:rsid w:val="00D026ED"/>
    <w:rsid w:val="00D077E7"/>
    <w:rsid w:val="00D07972"/>
    <w:rsid w:val="00D212BB"/>
    <w:rsid w:val="00D24D61"/>
    <w:rsid w:val="00D60C77"/>
    <w:rsid w:val="00D744C0"/>
    <w:rsid w:val="00DA4B9F"/>
    <w:rsid w:val="00DB5D52"/>
    <w:rsid w:val="00DB683E"/>
    <w:rsid w:val="00DB741B"/>
    <w:rsid w:val="00DC0D04"/>
    <w:rsid w:val="00DE3AB8"/>
    <w:rsid w:val="00E36D70"/>
    <w:rsid w:val="00E73994"/>
    <w:rsid w:val="00E815A8"/>
    <w:rsid w:val="00E85CBD"/>
    <w:rsid w:val="00E92926"/>
    <w:rsid w:val="00E9425A"/>
    <w:rsid w:val="00E97E0B"/>
    <w:rsid w:val="00EA037E"/>
    <w:rsid w:val="00EA6751"/>
    <w:rsid w:val="00EB7594"/>
    <w:rsid w:val="00EC24A3"/>
    <w:rsid w:val="00ED01E3"/>
    <w:rsid w:val="00F6092C"/>
    <w:rsid w:val="00FB0C0D"/>
    <w:rsid w:val="00FB5007"/>
    <w:rsid w:val="00FD23A9"/>
    <w:rsid w:val="00FE7BCA"/>
    <w:rsid w:val="00FF16D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68501"/>
  <w15:chartTrackingRefBased/>
  <w15:docId w15:val="{A343C636-2C35-45D8-8133-B17935D86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9D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12DB4"/>
    <w:pPr>
      <w:tabs>
        <w:tab w:val="center" w:pos="4513"/>
        <w:tab w:val="right" w:pos="9026"/>
      </w:tabs>
      <w:snapToGrid w:val="0"/>
    </w:pPr>
  </w:style>
  <w:style w:type="character" w:customStyle="1" w:styleId="Char">
    <w:name w:val="머리글 Char"/>
    <w:basedOn w:val="a0"/>
    <w:link w:val="a3"/>
    <w:uiPriority w:val="99"/>
    <w:rsid w:val="00112DB4"/>
  </w:style>
  <w:style w:type="paragraph" w:styleId="a4">
    <w:name w:val="footer"/>
    <w:basedOn w:val="a"/>
    <w:link w:val="Char0"/>
    <w:uiPriority w:val="99"/>
    <w:unhideWhenUsed/>
    <w:rsid w:val="00112DB4"/>
    <w:pPr>
      <w:tabs>
        <w:tab w:val="center" w:pos="4513"/>
        <w:tab w:val="right" w:pos="9026"/>
      </w:tabs>
      <w:snapToGrid w:val="0"/>
    </w:pPr>
  </w:style>
  <w:style w:type="character" w:customStyle="1" w:styleId="Char0">
    <w:name w:val="바닥글 Char"/>
    <w:basedOn w:val="a0"/>
    <w:link w:val="a4"/>
    <w:uiPriority w:val="99"/>
    <w:rsid w:val="00112DB4"/>
  </w:style>
  <w:style w:type="paragraph" w:customStyle="1" w:styleId="LocationanddateBO">
    <w:name w:val="Location and date_B&amp;O"/>
    <w:basedOn w:val="a"/>
    <w:qFormat/>
    <w:rsid w:val="00112DB4"/>
    <w:pPr>
      <w:widowControl/>
      <w:wordWrap/>
      <w:autoSpaceDE/>
      <w:autoSpaceDN/>
      <w:spacing w:before="800" w:after="100" w:afterAutospacing="1"/>
      <w:jc w:val="right"/>
    </w:pPr>
    <w:rPr>
      <w:rFonts w:ascii="GOTHAM-BOOK" w:eastAsia="바탕" w:hAnsi="GOTHAM-BOOK" w:cs="Arial"/>
      <w:spacing w:val="5"/>
      <w:kern w:val="0"/>
      <w:sz w:val="18"/>
      <w:szCs w:val="18"/>
      <w:lang w:eastAsia="en-US"/>
    </w:rPr>
  </w:style>
  <w:style w:type="paragraph" w:customStyle="1" w:styleId="FrontpageHeadingBO">
    <w:name w:val="Frontpage Heading_B&amp;O"/>
    <w:link w:val="FrontpageHeadingBOChar"/>
    <w:qFormat/>
    <w:rsid w:val="00112DB4"/>
    <w:pPr>
      <w:spacing w:before="28" w:after="0" w:line="572" w:lineRule="exact"/>
      <w:jc w:val="left"/>
    </w:pPr>
    <w:rPr>
      <w:rFonts w:ascii="GOTHAM-LIGHT" w:eastAsia="바탕" w:hAnsi="GOTHAM-LIGHT"/>
      <w:caps/>
      <w:spacing w:val="30"/>
      <w:kern w:val="0"/>
      <w:sz w:val="44"/>
      <w:lang w:val="da-DK" w:eastAsia="en-US"/>
    </w:rPr>
  </w:style>
  <w:style w:type="character" w:customStyle="1" w:styleId="FrontpageHeadingBOChar">
    <w:name w:val="Frontpage Heading_B&amp;O Char"/>
    <w:basedOn w:val="a0"/>
    <w:link w:val="FrontpageHeadingBO"/>
    <w:rsid w:val="00112DB4"/>
    <w:rPr>
      <w:rFonts w:ascii="GOTHAM-LIGHT" w:eastAsia="바탕" w:hAnsi="GOTHAM-LIGHT"/>
      <w:caps/>
      <w:spacing w:val="30"/>
      <w:kern w:val="0"/>
      <w:sz w:val="44"/>
      <w:lang w:val="da-DK" w:eastAsia="en-US"/>
    </w:rPr>
  </w:style>
  <w:style w:type="paragraph" w:styleId="a5">
    <w:name w:val="No Spacing"/>
    <w:uiPriority w:val="1"/>
    <w:qFormat/>
    <w:rsid w:val="00AD199A"/>
    <w:pPr>
      <w:widowControl w:val="0"/>
      <w:wordWrap w:val="0"/>
      <w:autoSpaceDE w:val="0"/>
      <w:autoSpaceDN w:val="0"/>
      <w:spacing w:after="0" w:line="240" w:lineRule="auto"/>
    </w:pPr>
  </w:style>
  <w:style w:type="table" w:styleId="a6">
    <w:name w:val="Table Grid"/>
    <w:basedOn w:val="a1"/>
    <w:uiPriority w:val="59"/>
    <w:rsid w:val="00675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0"/>
    <w:rsid w:val="00001E08"/>
  </w:style>
  <w:style w:type="paragraph" w:customStyle="1" w:styleId="paragraph">
    <w:name w:val="paragraph"/>
    <w:basedOn w:val="a"/>
    <w:rsid w:val="001F47EC"/>
    <w:pPr>
      <w:widowControl/>
      <w:wordWrap/>
      <w:autoSpaceDE/>
      <w:autoSpaceDN/>
      <w:spacing w:before="100" w:beforeAutospacing="1" w:after="100" w:afterAutospacing="1" w:line="240" w:lineRule="auto"/>
      <w:jc w:val="left"/>
    </w:pPr>
    <w:rPr>
      <w:rFonts w:ascii="Times New Roman" w:eastAsia="Times New Roman" w:hAnsi="Times New Roman" w:cs="Times New Roman"/>
      <w:kern w:val="0"/>
      <w:sz w:val="24"/>
      <w:szCs w:val="24"/>
      <w:lang w:eastAsia="da-DK"/>
    </w:rPr>
  </w:style>
  <w:style w:type="character" w:customStyle="1" w:styleId="eop">
    <w:name w:val="eop"/>
    <w:basedOn w:val="a0"/>
    <w:rsid w:val="001F47EC"/>
  </w:style>
  <w:style w:type="paragraph" w:styleId="a7">
    <w:name w:val="List Paragraph"/>
    <w:basedOn w:val="a"/>
    <w:uiPriority w:val="34"/>
    <w:qFormat/>
    <w:rsid w:val="00886690"/>
    <w:pPr>
      <w:ind w:leftChars="400" w:left="800"/>
    </w:pPr>
  </w:style>
  <w:style w:type="paragraph" w:styleId="a8">
    <w:name w:val="Normal (Web)"/>
    <w:basedOn w:val="a"/>
    <w:uiPriority w:val="99"/>
    <w:semiHidden/>
    <w:unhideWhenUsed/>
    <w:rsid w:val="008756F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78781">
      <w:bodyDiv w:val="1"/>
      <w:marLeft w:val="0"/>
      <w:marRight w:val="0"/>
      <w:marTop w:val="0"/>
      <w:marBottom w:val="0"/>
      <w:divBdr>
        <w:top w:val="none" w:sz="0" w:space="0" w:color="auto"/>
        <w:left w:val="none" w:sz="0" w:space="0" w:color="auto"/>
        <w:bottom w:val="none" w:sz="0" w:space="0" w:color="auto"/>
        <w:right w:val="none" w:sz="0" w:space="0" w:color="auto"/>
      </w:divBdr>
    </w:div>
    <w:div w:id="325938359">
      <w:bodyDiv w:val="1"/>
      <w:marLeft w:val="0"/>
      <w:marRight w:val="0"/>
      <w:marTop w:val="0"/>
      <w:marBottom w:val="0"/>
      <w:divBdr>
        <w:top w:val="none" w:sz="0" w:space="0" w:color="auto"/>
        <w:left w:val="none" w:sz="0" w:space="0" w:color="auto"/>
        <w:bottom w:val="none" w:sz="0" w:space="0" w:color="auto"/>
        <w:right w:val="none" w:sz="0" w:space="0" w:color="auto"/>
      </w:divBdr>
    </w:div>
    <w:div w:id="477500893">
      <w:bodyDiv w:val="1"/>
      <w:marLeft w:val="0"/>
      <w:marRight w:val="0"/>
      <w:marTop w:val="0"/>
      <w:marBottom w:val="0"/>
      <w:divBdr>
        <w:top w:val="none" w:sz="0" w:space="0" w:color="auto"/>
        <w:left w:val="none" w:sz="0" w:space="0" w:color="auto"/>
        <w:bottom w:val="none" w:sz="0" w:space="0" w:color="auto"/>
        <w:right w:val="none" w:sz="0" w:space="0" w:color="auto"/>
      </w:divBdr>
      <w:divsChild>
        <w:div w:id="1625496949">
          <w:marLeft w:val="490"/>
          <w:marRight w:val="14"/>
          <w:marTop w:val="20"/>
          <w:marBottom w:val="0"/>
          <w:divBdr>
            <w:top w:val="none" w:sz="0" w:space="0" w:color="auto"/>
            <w:left w:val="none" w:sz="0" w:space="0" w:color="auto"/>
            <w:bottom w:val="none" w:sz="0" w:space="0" w:color="auto"/>
            <w:right w:val="none" w:sz="0" w:space="0" w:color="auto"/>
          </w:divBdr>
        </w:div>
      </w:divsChild>
    </w:div>
    <w:div w:id="788398796">
      <w:bodyDiv w:val="1"/>
      <w:marLeft w:val="0"/>
      <w:marRight w:val="0"/>
      <w:marTop w:val="0"/>
      <w:marBottom w:val="0"/>
      <w:divBdr>
        <w:top w:val="none" w:sz="0" w:space="0" w:color="auto"/>
        <w:left w:val="none" w:sz="0" w:space="0" w:color="auto"/>
        <w:bottom w:val="none" w:sz="0" w:space="0" w:color="auto"/>
        <w:right w:val="none" w:sz="0" w:space="0" w:color="auto"/>
      </w:divBdr>
    </w:div>
    <w:div w:id="924801505">
      <w:bodyDiv w:val="1"/>
      <w:marLeft w:val="0"/>
      <w:marRight w:val="0"/>
      <w:marTop w:val="0"/>
      <w:marBottom w:val="0"/>
      <w:divBdr>
        <w:top w:val="none" w:sz="0" w:space="0" w:color="auto"/>
        <w:left w:val="none" w:sz="0" w:space="0" w:color="auto"/>
        <w:bottom w:val="none" w:sz="0" w:space="0" w:color="auto"/>
        <w:right w:val="none" w:sz="0" w:space="0" w:color="auto"/>
      </w:divBdr>
    </w:div>
    <w:div w:id="1102840757">
      <w:bodyDiv w:val="1"/>
      <w:marLeft w:val="0"/>
      <w:marRight w:val="0"/>
      <w:marTop w:val="0"/>
      <w:marBottom w:val="0"/>
      <w:divBdr>
        <w:top w:val="none" w:sz="0" w:space="0" w:color="auto"/>
        <w:left w:val="none" w:sz="0" w:space="0" w:color="auto"/>
        <w:bottom w:val="none" w:sz="0" w:space="0" w:color="auto"/>
        <w:right w:val="none" w:sz="0" w:space="0" w:color="auto"/>
      </w:divBdr>
    </w:div>
    <w:div w:id="1150707596">
      <w:bodyDiv w:val="1"/>
      <w:marLeft w:val="0"/>
      <w:marRight w:val="0"/>
      <w:marTop w:val="0"/>
      <w:marBottom w:val="0"/>
      <w:divBdr>
        <w:top w:val="none" w:sz="0" w:space="0" w:color="auto"/>
        <w:left w:val="none" w:sz="0" w:space="0" w:color="auto"/>
        <w:bottom w:val="none" w:sz="0" w:space="0" w:color="auto"/>
        <w:right w:val="none" w:sz="0" w:space="0" w:color="auto"/>
      </w:divBdr>
    </w:div>
    <w:div w:id="1228227703">
      <w:bodyDiv w:val="1"/>
      <w:marLeft w:val="0"/>
      <w:marRight w:val="0"/>
      <w:marTop w:val="0"/>
      <w:marBottom w:val="0"/>
      <w:divBdr>
        <w:top w:val="none" w:sz="0" w:space="0" w:color="auto"/>
        <w:left w:val="none" w:sz="0" w:space="0" w:color="auto"/>
        <w:bottom w:val="none" w:sz="0" w:space="0" w:color="auto"/>
        <w:right w:val="none" w:sz="0" w:space="0" w:color="auto"/>
      </w:divBdr>
    </w:div>
    <w:div w:id="1351763289">
      <w:bodyDiv w:val="1"/>
      <w:marLeft w:val="0"/>
      <w:marRight w:val="0"/>
      <w:marTop w:val="0"/>
      <w:marBottom w:val="0"/>
      <w:divBdr>
        <w:top w:val="none" w:sz="0" w:space="0" w:color="auto"/>
        <w:left w:val="none" w:sz="0" w:space="0" w:color="auto"/>
        <w:bottom w:val="none" w:sz="0" w:space="0" w:color="auto"/>
        <w:right w:val="none" w:sz="0" w:space="0" w:color="auto"/>
      </w:divBdr>
    </w:div>
    <w:div w:id="1407844741">
      <w:bodyDiv w:val="1"/>
      <w:marLeft w:val="0"/>
      <w:marRight w:val="0"/>
      <w:marTop w:val="0"/>
      <w:marBottom w:val="0"/>
      <w:divBdr>
        <w:top w:val="none" w:sz="0" w:space="0" w:color="auto"/>
        <w:left w:val="none" w:sz="0" w:space="0" w:color="auto"/>
        <w:bottom w:val="none" w:sz="0" w:space="0" w:color="auto"/>
        <w:right w:val="none" w:sz="0" w:space="0" w:color="auto"/>
      </w:divBdr>
    </w:div>
    <w:div w:id="1664551909">
      <w:bodyDiv w:val="1"/>
      <w:marLeft w:val="0"/>
      <w:marRight w:val="0"/>
      <w:marTop w:val="0"/>
      <w:marBottom w:val="0"/>
      <w:divBdr>
        <w:top w:val="none" w:sz="0" w:space="0" w:color="auto"/>
        <w:left w:val="none" w:sz="0" w:space="0" w:color="auto"/>
        <w:bottom w:val="none" w:sz="0" w:space="0" w:color="auto"/>
        <w:right w:val="none" w:sz="0" w:space="0" w:color="auto"/>
      </w:divBdr>
    </w:div>
    <w:div w:id="1688487284">
      <w:bodyDiv w:val="1"/>
      <w:marLeft w:val="0"/>
      <w:marRight w:val="0"/>
      <w:marTop w:val="0"/>
      <w:marBottom w:val="0"/>
      <w:divBdr>
        <w:top w:val="none" w:sz="0" w:space="0" w:color="auto"/>
        <w:left w:val="none" w:sz="0" w:space="0" w:color="auto"/>
        <w:bottom w:val="none" w:sz="0" w:space="0" w:color="auto"/>
        <w:right w:val="none" w:sz="0" w:space="0" w:color="auto"/>
      </w:divBdr>
    </w:div>
    <w:div w:id="1777560325">
      <w:bodyDiv w:val="1"/>
      <w:marLeft w:val="0"/>
      <w:marRight w:val="0"/>
      <w:marTop w:val="0"/>
      <w:marBottom w:val="0"/>
      <w:divBdr>
        <w:top w:val="none" w:sz="0" w:space="0" w:color="auto"/>
        <w:left w:val="none" w:sz="0" w:space="0" w:color="auto"/>
        <w:bottom w:val="none" w:sz="0" w:space="0" w:color="auto"/>
        <w:right w:val="none" w:sz="0" w:space="0" w:color="auto"/>
      </w:divBdr>
    </w:div>
    <w:div w:id="1948268350">
      <w:bodyDiv w:val="1"/>
      <w:marLeft w:val="0"/>
      <w:marRight w:val="0"/>
      <w:marTop w:val="0"/>
      <w:marBottom w:val="0"/>
      <w:divBdr>
        <w:top w:val="none" w:sz="0" w:space="0" w:color="auto"/>
        <w:left w:val="none" w:sz="0" w:space="0" w:color="auto"/>
        <w:bottom w:val="none" w:sz="0" w:space="0" w:color="auto"/>
        <w:right w:val="none" w:sz="0" w:space="0" w:color="auto"/>
      </w:divBdr>
    </w:div>
    <w:div w:id="213124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TotalTime>
  <Pages>3</Pages>
  <Words>446</Words>
  <Characters>2548</Characters>
  <Application>Microsoft Office Word</Application>
  <DocSecurity>0</DocSecurity>
  <Lines>21</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shin sunyun</dc:creator>
  <cp:keywords/>
  <dc:description/>
  <cp:lastModifiedBy>shin sunyun</cp:lastModifiedBy>
  <cp:revision>28</cp:revision>
  <cp:lastPrinted>2022-11-07T05:19:00Z</cp:lastPrinted>
  <dcterms:created xsi:type="dcterms:W3CDTF">2022-12-07T04:23:00Z</dcterms:created>
  <dcterms:modified xsi:type="dcterms:W3CDTF">2022-12-22T07:29:00Z</dcterms:modified>
</cp:coreProperties>
</file>