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9067" w:type="dxa"/>
        <w:tblLook w:val="04A0" w:firstRow="1" w:lastRow="0" w:firstColumn="1" w:lastColumn="0" w:noHBand="0" w:noVBand="1"/>
      </w:tblPr>
      <w:tblGrid>
        <w:gridCol w:w="1567"/>
        <w:gridCol w:w="838"/>
        <w:gridCol w:w="2126"/>
        <w:gridCol w:w="709"/>
        <w:gridCol w:w="992"/>
        <w:gridCol w:w="2835"/>
      </w:tblGrid>
      <w:tr w:rsidR="004465E7" w:rsidTr="00B32DFD">
        <w:trPr>
          <w:trHeight w:val="1129"/>
        </w:trPr>
        <w:tc>
          <w:tcPr>
            <w:tcW w:w="1567" w:type="dxa"/>
            <w:vMerge w:val="restart"/>
          </w:tcPr>
          <w:p w:rsidR="004465E7" w:rsidRPr="00005457" w:rsidRDefault="004465E7">
            <w:r w:rsidRPr="00005457">
              <w:rPr>
                <w:rFonts w:hint="eastAsia"/>
                <w:noProof/>
                <w:sz w:val="28"/>
                <w:szCs w:val="28"/>
              </w:rPr>
              <w:drawing>
                <wp:inline distT="0" distB="0" distL="0" distR="0" wp14:anchorId="7A9E0857" wp14:editId="1BB2E8D2">
                  <wp:extent cx="857250" cy="885825"/>
                  <wp:effectExtent l="0" t="0" r="0" b="0"/>
                  <wp:docPr id="1" name="그림 1" descr="C:\Users\qb\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qb\AppData\Local\Microsoft\Windows\INetCache\Content.Word\logo.png"/>
                          <pic:cNvPicPr>
                            <a:picLocks noChangeAspect="1" noChangeArrowheads="1"/>
                          </pic:cNvPicPr>
                        </pic:nvPicPr>
                        <pic:blipFill rotWithShape="1">
                          <a:blip r:embed="rId7">
                            <a:extLst>
                              <a:ext uri="{28A0092B-C50C-407E-A947-70E740481C1C}">
                                <a14:useLocalDpi xmlns:a14="http://schemas.microsoft.com/office/drawing/2010/main" val="0"/>
                              </a:ext>
                            </a:extLst>
                          </a:blip>
                          <a:srcRect r="70667" b="8824"/>
                          <a:stretch/>
                        </pic:blipFill>
                        <pic:spPr bwMode="auto">
                          <a:xfrm>
                            <a:off x="0" y="0"/>
                            <a:ext cx="857250" cy="8858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500" w:type="dxa"/>
            <w:gridSpan w:val="5"/>
          </w:tcPr>
          <w:p w:rsidR="004465E7" w:rsidRPr="00617009" w:rsidRDefault="004465E7" w:rsidP="00032BA2">
            <w:pPr>
              <w:jc w:val="center"/>
              <w:rPr>
                <w:b/>
                <w:sz w:val="70"/>
                <w:szCs w:val="70"/>
              </w:rPr>
            </w:pPr>
            <w:r w:rsidRPr="00617009">
              <w:rPr>
                <w:rFonts w:hint="eastAsia"/>
                <w:b/>
                <w:sz w:val="70"/>
                <w:szCs w:val="70"/>
              </w:rPr>
              <w:t>보 도 자 료</w:t>
            </w:r>
          </w:p>
        </w:tc>
      </w:tr>
      <w:tr w:rsidR="004465E7" w:rsidTr="00917DFE">
        <w:trPr>
          <w:trHeight w:val="425"/>
        </w:trPr>
        <w:tc>
          <w:tcPr>
            <w:tcW w:w="1567" w:type="dxa"/>
            <w:vMerge/>
          </w:tcPr>
          <w:p w:rsidR="004465E7" w:rsidRDefault="004465E7"/>
        </w:tc>
        <w:tc>
          <w:tcPr>
            <w:tcW w:w="838" w:type="dxa"/>
          </w:tcPr>
          <w:p w:rsidR="004465E7" w:rsidRPr="004465E7" w:rsidRDefault="00F3337C" w:rsidP="00005457">
            <w:pPr>
              <w:jc w:val="center"/>
              <w:rPr>
                <w:b/>
                <w:sz w:val="22"/>
              </w:rPr>
            </w:pPr>
            <w:r>
              <w:rPr>
                <w:rFonts w:hint="eastAsia"/>
                <w:b/>
                <w:sz w:val="22"/>
              </w:rPr>
              <w:t>배포</w:t>
            </w:r>
          </w:p>
        </w:tc>
        <w:tc>
          <w:tcPr>
            <w:tcW w:w="2835" w:type="dxa"/>
            <w:gridSpan w:val="2"/>
          </w:tcPr>
          <w:p w:rsidR="004465E7" w:rsidRPr="004465E7" w:rsidRDefault="00BD48B0" w:rsidP="00EB3330">
            <w:pPr>
              <w:jc w:val="center"/>
              <w:rPr>
                <w:b/>
                <w:sz w:val="22"/>
              </w:rPr>
            </w:pPr>
            <w:r>
              <w:rPr>
                <w:b/>
                <w:sz w:val="22"/>
              </w:rPr>
              <w:t>21.</w:t>
            </w:r>
            <w:r w:rsidR="00EB3330">
              <w:rPr>
                <w:b/>
                <w:sz w:val="22"/>
              </w:rPr>
              <w:t>05.17</w:t>
            </w:r>
          </w:p>
        </w:tc>
        <w:tc>
          <w:tcPr>
            <w:tcW w:w="992" w:type="dxa"/>
          </w:tcPr>
          <w:p w:rsidR="004465E7" w:rsidRPr="004465E7" w:rsidRDefault="00F3337C" w:rsidP="00005457">
            <w:pPr>
              <w:jc w:val="center"/>
              <w:rPr>
                <w:b/>
                <w:sz w:val="22"/>
              </w:rPr>
            </w:pPr>
            <w:r w:rsidRPr="004465E7">
              <w:rPr>
                <w:rFonts w:hint="eastAsia"/>
                <w:b/>
                <w:sz w:val="22"/>
              </w:rPr>
              <w:t>보도</w:t>
            </w:r>
          </w:p>
        </w:tc>
        <w:tc>
          <w:tcPr>
            <w:tcW w:w="2835" w:type="dxa"/>
          </w:tcPr>
          <w:p w:rsidR="004465E7" w:rsidRPr="004465E7" w:rsidRDefault="00BD48B0" w:rsidP="00EB3330">
            <w:pPr>
              <w:jc w:val="center"/>
              <w:rPr>
                <w:b/>
                <w:sz w:val="22"/>
              </w:rPr>
            </w:pPr>
            <w:r>
              <w:rPr>
                <w:b/>
                <w:sz w:val="22"/>
              </w:rPr>
              <w:t>21.05.</w:t>
            </w:r>
            <w:r w:rsidR="00EB3330">
              <w:rPr>
                <w:b/>
                <w:sz w:val="22"/>
              </w:rPr>
              <w:t>18</w:t>
            </w:r>
          </w:p>
        </w:tc>
      </w:tr>
      <w:tr w:rsidR="002A303E" w:rsidRPr="00216661" w:rsidTr="00B6464B">
        <w:trPr>
          <w:trHeight w:val="400"/>
        </w:trPr>
        <w:tc>
          <w:tcPr>
            <w:tcW w:w="1567" w:type="dxa"/>
          </w:tcPr>
          <w:p w:rsidR="002A303E" w:rsidRPr="00D64977" w:rsidRDefault="002A303E" w:rsidP="000169A0">
            <w:pPr>
              <w:jc w:val="center"/>
              <w:rPr>
                <w:b/>
                <w:sz w:val="22"/>
              </w:rPr>
            </w:pPr>
            <w:r>
              <w:rPr>
                <w:rFonts w:hint="eastAsia"/>
                <w:b/>
                <w:sz w:val="22"/>
              </w:rPr>
              <w:t>작성부서</w:t>
            </w:r>
          </w:p>
        </w:tc>
        <w:tc>
          <w:tcPr>
            <w:tcW w:w="7500" w:type="dxa"/>
            <w:gridSpan w:val="5"/>
          </w:tcPr>
          <w:p w:rsidR="002A303E" w:rsidRPr="00D64977" w:rsidRDefault="002A303E" w:rsidP="000169A0">
            <w:pPr>
              <w:rPr>
                <w:rFonts w:asciiTheme="minorEastAsia" w:hAnsiTheme="minorEastAsia"/>
                <w:sz w:val="22"/>
              </w:rPr>
            </w:pPr>
            <w:r>
              <w:rPr>
                <w:rFonts w:asciiTheme="minorEastAsia" w:hAnsiTheme="minorEastAsia" w:hint="eastAsia"/>
                <w:sz w:val="22"/>
              </w:rPr>
              <w:t>쿼터백자산운용 마케팅본부</w:t>
            </w:r>
          </w:p>
        </w:tc>
      </w:tr>
      <w:tr w:rsidR="00917DFE" w:rsidRPr="00216661" w:rsidTr="00917DFE">
        <w:trPr>
          <w:trHeight w:val="400"/>
        </w:trPr>
        <w:tc>
          <w:tcPr>
            <w:tcW w:w="1567" w:type="dxa"/>
          </w:tcPr>
          <w:p w:rsidR="00917DFE" w:rsidRPr="00D64977" w:rsidRDefault="00917DFE" w:rsidP="000169A0">
            <w:pPr>
              <w:jc w:val="center"/>
              <w:rPr>
                <w:b/>
                <w:sz w:val="22"/>
              </w:rPr>
            </w:pPr>
            <w:r w:rsidRPr="00D64977">
              <w:rPr>
                <w:rFonts w:hint="eastAsia"/>
                <w:b/>
                <w:sz w:val="22"/>
              </w:rPr>
              <w:t>책임자</w:t>
            </w:r>
          </w:p>
        </w:tc>
        <w:tc>
          <w:tcPr>
            <w:tcW w:w="2964" w:type="dxa"/>
            <w:gridSpan w:val="2"/>
          </w:tcPr>
          <w:p w:rsidR="00917DFE" w:rsidRPr="00D64977" w:rsidRDefault="00940C3A" w:rsidP="000169A0">
            <w:pPr>
              <w:rPr>
                <w:sz w:val="22"/>
              </w:rPr>
            </w:pPr>
            <w:r w:rsidRPr="00D64977">
              <w:rPr>
                <w:rFonts w:asciiTheme="minorEastAsia" w:hAnsiTheme="minorEastAsia" w:hint="eastAsia"/>
                <w:sz w:val="22"/>
              </w:rPr>
              <w:t xml:space="preserve">마케팅본부 </w:t>
            </w:r>
            <w:r w:rsidR="0076482D">
              <w:rPr>
                <w:rFonts w:asciiTheme="minorEastAsia" w:hAnsiTheme="minorEastAsia" w:hint="eastAsia"/>
                <w:sz w:val="22"/>
              </w:rPr>
              <w:t>김창희 차장</w:t>
            </w:r>
          </w:p>
        </w:tc>
        <w:tc>
          <w:tcPr>
            <w:tcW w:w="1701" w:type="dxa"/>
            <w:gridSpan w:val="2"/>
          </w:tcPr>
          <w:p w:rsidR="00917DFE" w:rsidRPr="00D64977" w:rsidRDefault="00917DFE" w:rsidP="000169A0">
            <w:pPr>
              <w:jc w:val="center"/>
              <w:rPr>
                <w:b/>
                <w:sz w:val="22"/>
              </w:rPr>
            </w:pPr>
            <w:r w:rsidRPr="00D64977">
              <w:rPr>
                <w:rFonts w:hint="eastAsia"/>
                <w:b/>
                <w:sz w:val="22"/>
              </w:rPr>
              <w:t>담당자</w:t>
            </w:r>
          </w:p>
        </w:tc>
        <w:tc>
          <w:tcPr>
            <w:tcW w:w="2835" w:type="dxa"/>
          </w:tcPr>
          <w:p w:rsidR="00917DFE" w:rsidRPr="00D64977" w:rsidRDefault="00917DFE" w:rsidP="000169A0">
            <w:pPr>
              <w:rPr>
                <w:rFonts w:asciiTheme="minorEastAsia" w:hAnsiTheme="minorEastAsia"/>
                <w:sz w:val="22"/>
              </w:rPr>
            </w:pPr>
            <w:r w:rsidRPr="00D64977">
              <w:rPr>
                <w:rFonts w:asciiTheme="minorEastAsia" w:hAnsiTheme="minorEastAsia" w:hint="eastAsia"/>
                <w:sz w:val="22"/>
              </w:rPr>
              <w:t xml:space="preserve">마케팅본부 </w:t>
            </w:r>
            <w:r w:rsidR="0076482D">
              <w:rPr>
                <w:rFonts w:asciiTheme="minorEastAsia" w:hAnsiTheme="minorEastAsia" w:hint="eastAsia"/>
                <w:sz w:val="22"/>
              </w:rPr>
              <w:t>김토영 대리</w:t>
            </w:r>
          </w:p>
        </w:tc>
      </w:tr>
      <w:tr w:rsidR="00917DFE" w:rsidRPr="00216661" w:rsidTr="00917DFE">
        <w:trPr>
          <w:trHeight w:val="400"/>
        </w:trPr>
        <w:tc>
          <w:tcPr>
            <w:tcW w:w="1567" w:type="dxa"/>
          </w:tcPr>
          <w:p w:rsidR="00917DFE" w:rsidRPr="00D64977" w:rsidRDefault="00917DFE" w:rsidP="000169A0">
            <w:pPr>
              <w:jc w:val="center"/>
              <w:rPr>
                <w:b/>
                <w:sz w:val="22"/>
              </w:rPr>
            </w:pPr>
            <w:r w:rsidRPr="00D64977">
              <w:rPr>
                <w:rFonts w:hint="eastAsia"/>
                <w:b/>
                <w:sz w:val="22"/>
              </w:rPr>
              <w:t>전 화</w:t>
            </w:r>
          </w:p>
        </w:tc>
        <w:tc>
          <w:tcPr>
            <w:tcW w:w="2964" w:type="dxa"/>
            <w:gridSpan w:val="2"/>
          </w:tcPr>
          <w:p w:rsidR="00917DFE" w:rsidRPr="00D64977" w:rsidRDefault="00940C3A" w:rsidP="0076482D">
            <w:pPr>
              <w:rPr>
                <w:sz w:val="22"/>
              </w:rPr>
            </w:pPr>
            <w:r>
              <w:rPr>
                <w:rFonts w:hint="eastAsia"/>
                <w:sz w:val="22"/>
              </w:rPr>
              <w:t>02-6105-</w:t>
            </w:r>
            <w:r w:rsidR="0076482D">
              <w:rPr>
                <w:sz w:val="22"/>
              </w:rPr>
              <w:t>6524</w:t>
            </w:r>
          </w:p>
        </w:tc>
        <w:tc>
          <w:tcPr>
            <w:tcW w:w="1701" w:type="dxa"/>
            <w:gridSpan w:val="2"/>
          </w:tcPr>
          <w:p w:rsidR="00917DFE" w:rsidRPr="00D64977" w:rsidRDefault="00917DFE" w:rsidP="000169A0">
            <w:pPr>
              <w:jc w:val="center"/>
              <w:rPr>
                <w:b/>
                <w:sz w:val="22"/>
              </w:rPr>
            </w:pPr>
            <w:r w:rsidRPr="00D64977">
              <w:rPr>
                <w:rFonts w:hint="eastAsia"/>
                <w:b/>
                <w:sz w:val="22"/>
              </w:rPr>
              <w:t>전 화</w:t>
            </w:r>
          </w:p>
        </w:tc>
        <w:tc>
          <w:tcPr>
            <w:tcW w:w="2835" w:type="dxa"/>
          </w:tcPr>
          <w:p w:rsidR="00917DFE" w:rsidRPr="00D64977" w:rsidRDefault="00917DFE" w:rsidP="0076482D">
            <w:pPr>
              <w:rPr>
                <w:sz w:val="22"/>
              </w:rPr>
            </w:pPr>
            <w:r w:rsidRPr="00D64977">
              <w:rPr>
                <w:rFonts w:asciiTheme="minorEastAsia" w:hAnsiTheme="minorEastAsia" w:hint="eastAsia"/>
                <w:sz w:val="22"/>
              </w:rPr>
              <w:t>02-6105-65</w:t>
            </w:r>
            <w:r w:rsidR="0076482D">
              <w:rPr>
                <w:rFonts w:asciiTheme="minorEastAsia" w:hAnsiTheme="minorEastAsia"/>
                <w:sz w:val="22"/>
              </w:rPr>
              <w:t>11</w:t>
            </w:r>
          </w:p>
        </w:tc>
      </w:tr>
    </w:tbl>
    <w:p w:rsidR="00637FEC" w:rsidRPr="00917DFE" w:rsidRDefault="00637FEC" w:rsidP="00F620FE">
      <w:pPr>
        <w:spacing w:after="0" w:line="500" w:lineRule="exact"/>
        <w:rPr>
          <w:b/>
          <w:sz w:val="28"/>
          <w:szCs w:val="28"/>
        </w:rPr>
      </w:pPr>
    </w:p>
    <w:tbl>
      <w:tblPr>
        <w:tblStyle w:val="a3"/>
        <w:tblW w:w="0" w:type="auto"/>
        <w:tblLook w:val="04A0" w:firstRow="1" w:lastRow="0" w:firstColumn="1" w:lastColumn="0" w:noHBand="0" w:noVBand="1"/>
      </w:tblPr>
      <w:tblGrid>
        <w:gridCol w:w="9016"/>
      </w:tblGrid>
      <w:tr w:rsidR="00637FEC" w:rsidTr="00637FEC">
        <w:tc>
          <w:tcPr>
            <w:tcW w:w="9016" w:type="dxa"/>
            <w:tcBorders>
              <w:top w:val="double" w:sz="4" w:space="0" w:color="auto"/>
              <w:left w:val="single" w:sz="4" w:space="0" w:color="FFFFFF" w:themeColor="background1"/>
              <w:bottom w:val="double" w:sz="4" w:space="0" w:color="auto"/>
              <w:right w:val="single" w:sz="4" w:space="0" w:color="FFFFFF" w:themeColor="background1"/>
            </w:tcBorders>
            <w:shd w:val="clear" w:color="auto" w:fill="auto"/>
          </w:tcPr>
          <w:p w:rsidR="00EB3330" w:rsidRDefault="00EB3330" w:rsidP="00AF3DC6">
            <w:pPr>
              <w:pStyle w:val="a8"/>
            </w:pPr>
          </w:p>
          <w:p w:rsidR="00BC71DC" w:rsidRDefault="00BC71DC" w:rsidP="00BD48B0">
            <w:pPr>
              <w:spacing w:line="500" w:lineRule="exact"/>
              <w:jc w:val="center"/>
              <w:rPr>
                <w:b/>
                <w:bCs/>
                <w:color w:val="1F4E79" w:themeColor="accent1" w:themeShade="80"/>
                <w:sz w:val="36"/>
                <w:szCs w:val="36"/>
              </w:rPr>
            </w:pPr>
            <w:bookmarkStart w:id="0" w:name="_GoBack"/>
            <w:r w:rsidRPr="00BC71DC">
              <w:rPr>
                <w:rFonts w:hint="eastAsia"/>
                <w:b/>
                <w:bCs/>
                <w:color w:val="1F4E79" w:themeColor="accent1" w:themeShade="80"/>
                <w:sz w:val="36"/>
                <w:szCs w:val="36"/>
              </w:rPr>
              <w:t>국내</w:t>
            </w:r>
            <w:r w:rsidRPr="00BC71DC">
              <w:rPr>
                <w:b/>
                <w:bCs/>
                <w:color w:val="1F4E79" w:themeColor="accent1" w:themeShade="80"/>
                <w:sz w:val="36"/>
                <w:szCs w:val="36"/>
              </w:rPr>
              <w:t xml:space="preserve"> 최초 </w:t>
            </w:r>
            <w:proofErr w:type="spellStart"/>
            <w:r w:rsidRPr="00BC71DC">
              <w:rPr>
                <w:b/>
                <w:bCs/>
                <w:color w:val="1F4E79" w:themeColor="accent1" w:themeShade="80"/>
                <w:sz w:val="36"/>
                <w:szCs w:val="36"/>
              </w:rPr>
              <w:t>로보어드바이저사</w:t>
            </w:r>
            <w:proofErr w:type="spellEnd"/>
            <w:r w:rsidRPr="00BC71DC">
              <w:rPr>
                <w:b/>
                <w:bCs/>
                <w:color w:val="1F4E79" w:themeColor="accent1" w:themeShade="80"/>
                <w:sz w:val="36"/>
                <w:szCs w:val="36"/>
              </w:rPr>
              <w:t xml:space="preserve"> 쿼터백</w:t>
            </w:r>
          </w:p>
          <w:p w:rsidR="00EB3330" w:rsidRDefault="002E3D00" w:rsidP="00BD48B0">
            <w:pPr>
              <w:spacing w:line="500" w:lineRule="exact"/>
              <w:jc w:val="center"/>
              <w:rPr>
                <w:b/>
                <w:bCs/>
                <w:color w:val="1F4E79" w:themeColor="accent1" w:themeShade="80"/>
                <w:sz w:val="36"/>
                <w:szCs w:val="36"/>
              </w:rPr>
            </w:pPr>
            <w:r>
              <w:rPr>
                <w:b/>
                <w:bCs/>
                <w:color w:val="1F4E79" w:themeColor="accent1" w:themeShade="80"/>
                <w:sz w:val="36"/>
                <w:szCs w:val="36"/>
              </w:rPr>
              <w:t>65</w:t>
            </w:r>
            <w:r>
              <w:rPr>
                <w:rFonts w:hint="eastAsia"/>
                <w:b/>
                <w:bCs/>
                <w:color w:val="1F4E79" w:themeColor="accent1" w:themeShade="80"/>
                <w:sz w:val="36"/>
                <w:szCs w:val="36"/>
              </w:rPr>
              <w:t>억 규모 시리즈A 투자유치</w:t>
            </w:r>
          </w:p>
          <w:bookmarkEnd w:id="0"/>
          <w:p w:rsidR="00BC71DC" w:rsidRPr="00EB09E5" w:rsidRDefault="00BC71DC" w:rsidP="00AF3DC6">
            <w:pPr>
              <w:pStyle w:val="a8"/>
            </w:pPr>
          </w:p>
        </w:tc>
      </w:tr>
    </w:tbl>
    <w:p w:rsidR="00005457" w:rsidRDefault="00005457" w:rsidP="00005457">
      <w:pPr>
        <w:jc w:val="left"/>
        <w:rPr>
          <w:b/>
          <w:sz w:val="28"/>
          <w:szCs w:val="28"/>
          <w:u w:val="single"/>
        </w:rPr>
      </w:pPr>
    </w:p>
    <w:p w:rsidR="00005457" w:rsidRPr="00F97E10" w:rsidRDefault="00FF5E41">
      <w:pPr>
        <w:rPr>
          <w:b/>
          <w:sz w:val="22"/>
          <w:u w:val="single"/>
        </w:rPr>
      </w:pPr>
      <w:r w:rsidRPr="00F97E10">
        <w:rPr>
          <w:rFonts w:hint="eastAsia"/>
          <w:b/>
          <w:sz w:val="22"/>
          <w:u w:val="single"/>
        </w:rPr>
        <w:t>1)</w:t>
      </w:r>
      <w:r w:rsidR="009860CC" w:rsidRPr="00F97E10">
        <w:rPr>
          <w:b/>
          <w:sz w:val="22"/>
          <w:u w:val="single"/>
        </w:rPr>
        <w:t xml:space="preserve"> </w:t>
      </w:r>
      <w:r w:rsidR="00005457" w:rsidRPr="00F97E10">
        <w:rPr>
          <w:rFonts w:hint="eastAsia"/>
          <w:b/>
          <w:sz w:val="22"/>
          <w:u w:val="single"/>
        </w:rPr>
        <w:t>내용</w:t>
      </w:r>
    </w:p>
    <w:p w:rsidR="00BC71DC" w:rsidRPr="00F97E10" w:rsidRDefault="00E17930" w:rsidP="00BC71DC">
      <w:pPr>
        <w:rPr>
          <w:b/>
          <w:bCs/>
          <w:szCs w:val="20"/>
        </w:rPr>
      </w:pPr>
      <w:r w:rsidRPr="00E17930">
        <w:rPr>
          <w:rFonts w:hint="eastAsia"/>
          <w:b/>
          <w:bCs/>
          <w:szCs w:val="20"/>
        </w:rPr>
        <w:t>국내</w:t>
      </w:r>
      <w:r w:rsidRPr="00E17930">
        <w:rPr>
          <w:b/>
          <w:bCs/>
          <w:szCs w:val="20"/>
        </w:rPr>
        <w:t xml:space="preserve"> 최초 로보어드바이저사 쿼터백, 65억 규모 시리즈A 투자 유치</w:t>
      </w:r>
    </w:p>
    <w:p w:rsidR="00E17930" w:rsidRPr="00E17930" w:rsidRDefault="00E17930" w:rsidP="00E17930">
      <w:pPr>
        <w:pStyle w:val="a8"/>
        <w:rPr>
          <w:rFonts w:asciiTheme="minorEastAsia" w:hAnsiTheme="minorEastAsia"/>
        </w:rPr>
      </w:pPr>
      <w:r w:rsidRPr="00E17930">
        <w:rPr>
          <w:rFonts w:asciiTheme="minorEastAsia" w:hAnsiTheme="minorEastAsia" w:hint="eastAsia"/>
        </w:rPr>
        <w:t>디지털</w:t>
      </w:r>
      <w:r w:rsidRPr="00E17930">
        <w:rPr>
          <w:rFonts w:asciiTheme="minorEastAsia" w:hAnsiTheme="minorEastAsia"/>
        </w:rPr>
        <w:t xml:space="preserve"> 자산관리 서비스 ‘쿼터백’ 앱을 운영하는 쿼터백그룹(대표 장두영)이 65억원 규모의 시리즈A 투자유치를 완료했다고 5월 17일 밝혔다. 이번 투자에는 KB인베스트먼트, 미래에셋벤처투자, 더시드파트너스 등이 참여했다. </w:t>
      </w:r>
    </w:p>
    <w:p w:rsidR="00E17930" w:rsidRPr="00E17930" w:rsidRDefault="00E17930" w:rsidP="00E17930">
      <w:pPr>
        <w:pStyle w:val="a8"/>
        <w:rPr>
          <w:rFonts w:asciiTheme="minorEastAsia" w:hAnsiTheme="minorEastAsia"/>
        </w:rPr>
      </w:pPr>
      <w:r w:rsidRPr="00E17930">
        <w:rPr>
          <w:rFonts w:asciiTheme="minorEastAsia" w:hAnsiTheme="minorEastAsia" w:hint="eastAsia"/>
        </w:rPr>
        <w:t>쿼터백이</w:t>
      </w:r>
      <w:r w:rsidRPr="00E17930">
        <w:rPr>
          <w:rFonts w:asciiTheme="minorEastAsia" w:hAnsiTheme="minorEastAsia"/>
        </w:rPr>
        <w:t xml:space="preserve"> 벤처캐피탈 (VC)로부터 투자를 받은 것은 이번이 처음이다. KB인베스트먼트의 경우 국내 최초 핀테크 펀드인 '케이비핀테크혁신펀드'를 통해 투자에 참여하여 쿼터백이 자산운용사를 넘어 </w:t>
      </w:r>
      <w:r w:rsidR="00A17D3C">
        <w:rPr>
          <w:rFonts w:asciiTheme="minorEastAsia" w:hAnsiTheme="minorEastAsia"/>
        </w:rPr>
        <w:t>혁</w:t>
      </w:r>
      <w:r w:rsidR="00A17D3C">
        <w:rPr>
          <w:rFonts w:asciiTheme="minorEastAsia" w:hAnsiTheme="minorEastAsia" w:hint="eastAsia"/>
        </w:rPr>
        <w:t>신</w:t>
      </w:r>
      <w:r w:rsidRPr="00E17930">
        <w:rPr>
          <w:rFonts w:asciiTheme="minorEastAsia" w:hAnsiTheme="minorEastAsia"/>
        </w:rPr>
        <w:t xml:space="preserve"> 핀테크 기업으로 인정받았다는 평가다.</w:t>
      </w:r>
    </w:p>
    <w:p w:rsidR="00E17930" w:rsidRPr="00E17930" w:rsidRDefault="00E17930" w:rsidP="00E17930">
      <w:pPr>
        <w:pStyle w:val="a8"/>
        <w:rPr>
          <w:rFonts w:asciiTheme="minorEastAsia" w:hAnsiTheme="minorEastAsia"/>
        </w:rPr>
      </w:pPr>
      <w:r w:rsidRPr="00E17930">
        <w:rPr>
          <w:rFonts w:asciiTheme="minorEastAsia" w:hAnsiTheme="minorEastAsia" w:hint="eastAsia"/>
        </w:rPr>
        <w:t>이번</w:t>
      </w:r>
      <w:r w:rsidRPr="00E17930">
        <w:rPr>
          <w:rFonts w:asciiTheme="minorEastAsia" w:hAnsiTheme="minorEastAsia"/>
        </w:rPr>
        <w:t xml:space="preserve"> 투자유치를 통해 쿼터백은, 금융 소비자들의 투자 목적, 성향 등을 고려해 최적화된 포트폴리오 개발에 집중하면서 마이데이터 사업과의 연계를 통해 고도화된 개인 맞춤형 디지털 자산관리 서비스를 제공할 방침이다. </w:t>
      </w:r>
    </w:p>
    <w:p w:rsidR="00E17930" w:rsidRPr="00E17930" w:rsidRDefault="00E17930" w:rsidP="00E17930">
      <w:pPr>
        <w:pStyle w:val="a8"/>
        <w:rPr>
          <w:rFonts w:asciiTheme="minorEastAsia" w:hAnsiTheme="minorEastAsia"/>
        </w:rPr>
      </w:pPr>
      <w:r w:rsidRPr="00E17930">
        <w:rPr>
          <w:rFonts w:asciiTheme="minorEastAsia" w:hAnsiTheme="minorEastAsia" w:hint="eastAsia"/>
        </w:rPr>
        <w:t>이번</w:t>
      </w:r>
      <w:r w:rsidRPr="00E17930">
        <w:rPr>
          <w:rFonts w:asciiTheme="minorEastAsia" w:hAnsiTheme="minorEastAsia"/>
        </w:rPr>
        <w:t xml:space="preserve"> 투자에 참여한 미래에셋벤처투자의 김민겸 이사는 “글로벌 투자에 대한 관심이 높아지고, 디지털 자산관리에 대한 중요성이 커지면서 한국 로보어드바이저 산업의 장기 성장성은 매우 높을 것으로 기대된다”며, “쿼터백은 다수 대형 금융기관으로부터 검증받은 국내 대표 로보어드바이저 회사로서, 탁월한 R&amp;D 능력을 기반으로 향후 시장을 선도할 것으로 기대되는 기업”이라고 투자 이유를 설명했다. </w:t>
      </w:r>
    </w:p>
    <w:p w:rsidR="00E17930" w:rsidRPr="00E17930" w:rsidRDefault="00E17930" w:rsidP="00E17930">
      <w:pPr>
        <w:pStyle w:val="a8"/>
        <w:rPr>
          <w:rFonts w:asciiTheme="minorEastAsia" w:hAnsiTheme="minorEastAsia"/>
        </w:rPr>
      </w:pPr>
      <w:r w:rsidRPr="00E17930">
        <w:rPr>
          <w:rFonts w:asciiTheme="minorEastAsia" w:hAnsiTheme="minorEastAsia"/>
        </w:rPr>
        <w:t xml:space="preserve">2014년 설립한 국내 최초 로보어드바이저 업체인 쿼터백은 국내 대형 은행 및 보험사를 포함한 20여개 기관에 금융서비스를 제공해왔으며, 검증된 성과를 바탕으로 운용자산 규모(AUM)는 지난 3년간 지속 성장하여 최근 1,800억원을 넘어섰다. </w:t>
      </w:r>
    </w:p>
    <w:p w:rsidR="00E17930" w:rsidRPr="00E17930" w:rsidRDefault="00E17930" w:rsidP="00E17930">
      <w:pPr>
        <w:pStyle w:val="a8"/>
        <w:rPr>
          <w:rFonts w:asciiTheme="minorEastAsia" w:hAnsiTheme="minorEastAsia"/>
        </w:rPr>
      </w:pPr>
      <w:r w:rsidRPr="00E17930">
        <w:rPr>
          <w:rFonts w:asciiTheme="minorEastAsia" w:hAnsiTheme="minorEastAsia" w:hint="eastAsia"/>
        </w:rPr>
        <w:t>쿼터백은</w:t>
      </w:r>
      <w:r w:rsidRPr="00E17930">
        <w:rPr>
          <w:rFonts w:asciiTheme="minorEastAsia" w:hAnsiTheme="minorEastAsia"/>
        </w:rPr>
        <w:t xml:space="preserve"> 국내 로보어드바이저 회사 최초의 공모펀드 자문 (키움쿼터백글로벌EMP로보어드바이저), </w:t>
      </w:r>
      <w:r w:rsidRPr="00E17930">
        <w:rPr>
          <w:rFonts w:asciiTheme="minorEastAsia" w:hAnsiTheme="minorEastAsia"/>
        </w:rPr>
        <w:lastRenderedPageBreak/>
        <w:t xml:space="preserve">최초의 생명보험사 변액보험 운용 (오렌지라이프, 교보생명) 등에서 장기간 우수한 성과로 금융기관의 신뢰를 얻고 있다. 또한, 국내 로보어드바이저 기업들의 각축장인 한국포스증권의 온라인 펀드포트폴리오 서비스에서도 가입 고객 수가 지난 6개월간 200%에 가까운 높은 성장세를 기록 중이다. </w:t>
      </w:r>
    </w:p>
    <w:p w:rsidR="00E17930" w:rsidRPr="00E17930" w:rsidRDefault="00E17930" w:rsidP="00E17930">
      <w:pPr>
        <w:pStyle w:val="a8"/>
        <w:rPr>
          <w:rFonts w:asciiTheme="minorEastAsia" w:hAnsiTheme="minorEastAsia"/>
        </w:rPr>
      </w:pPr>
      <w:r w:rsidRPr="00E17930">
        <w:rPr>
          <w:rFonts w:asciiTheme="minorEastAsia" w:hAnsiTheme="minorEastAsia" w:hint="eastAsia"/>
        </w:rPr>
        <w:t>한편</w:t>
      </w:r>
      <w:r w:rsidRPr="00E17930">
        <w:rPr>
          <w:rFonts w:asciiTheme="minorEastAsia" w:hAnsiTheme="minorEastAsia"/>
        </w:rPr>
        <w:t xml:space="preserve"> 쿼터백의 AI 알고리즘 ‘큐비스(QBIS)’는 금융위원회와 코스콤이 주최하는 로보어드바이저 테스트베드를 최초로 통과하여 최상위권 성과를 누적하고 있다.</w:t>
      </w:r>
    </w:p>
    <w:p w:rsidR="00BC71DC" w:rsidRDefault="00E17930" w:rsidP="00E17930">
      <w:pPr>
        <w:pStyle w:val="a8"/>
        <w:rPr>
          <w:rFonts w:asciiTheme="minorEastAsia" w:hAnsiTheme="minorEastAsia"/>
        </w:rPr>
      </w:pPr>
      <w:r w:rsidRPr="00E17930">
        <w:rPr>
          <w:rFonts w:asciiTheme="minorEastAsia" w:hAnsiTheme="minorEastAsia" w:hint="eastAsia"/>
        </w:rPr>
        <w:t>쿼터백그룹</w:t>
      </w:r>
      <w:r w:rsidRPr="00E17930">
        <w:rPr>
          <w:rFonts w:asciiTheme="minorEastAsia" w:hAnsiTheme="minorEastAsia"/>
        </w:rPr>
        <w:t xml:space="preserve"> 장두영 대표는 “금번 투자 유치를 계기로 대중 자산관리에 도움이 되는 솔루션 개발에 집중할 계획”이라며 “전문 투자가들에게 검증 받은 솔루션을 활용하여 금융소비자들이 신뢰할 수 있는 자산 증식 서비스를 제공하겠다” 는 포부를 밝혔다.</w:t>
      </w:r>
    </w:p>
    <w:p w:rsidR="00E17930" w:rsidRDefault="00E17930" w:rsidP="00E17930">
      <w:pPr>
        <w:pStyle w:val="a8"/>
      </w:pPr>
    </w:p>
    <w:p w:rsidR="00BC71DC" w:rsidRPr="00F97E10" w:rsidRDefault="00F97E10" w:rsidP="00BC71DC">
      <w:pPr>
        <w:rPr>
          <w:b/>
          <w:bCs/>
          <w:sz w:val="22"/>
          <w:u w:val="single"/>
        </w:rPr>
      </w:pPr>
      <w:r w:rsidRPr="00F97E10">
        <w:rPr>
          <w:rFonts w:hint="eastAsia"/>
          <w:b/>
          <w:bCs/>
          <w:sz w:val="22"/>
          <w:u w:val="single"/>
        </w:rPr>
        <w:t>2</w:t>
      </w:r>
      <w:r w:rsidRPr="00F97E10">
        <w:rPr>
          <w:b/>
          <w:bCs/>
          <w:sz w:val="22"/>
          <w:u w:val="single"/>
        </w:rPr>
        <w:t xml:space="preserve">) </w:t>
      </w:r>
      <w:r w:rsidR="00BC71DC" w:rsidRPr="00F97E10">
        <w:rPr>
          <w:rFonts w:hint="eastAsia"/>
          <w:b/>
          <w:bCs/>
          <w:sz w:val="22"/>
          <w:u w:val="single"/>
        </w:rPr>
        <w:t>쿼터백그룹 개요</w:t>
      </w:r>
    </w:p>
    <w:p w:rsidR="00E17930" w:rsidRPr="00F372F0" w:rsidRDefault="00E17930" w:rsidP="00E17930">
      <w:r w:rsidRPr="00C45FA2">
        <w:t>쿼터백</w:t>
      </w:r>
      <w:r>
        <w:rPr>
          <w:rFonts w:hint="eastAsia"/>
        </w:rPr>
        <w:t>그룹</w:t>
      </w:r>
      <w:r w:rsidRPr="00C45FA2">
        <w:t xml:space="preserve">은 </w:t>
      </w:r>
      <w:r w:rsidRPr="00F95D44">
        <w:rPr>
          <w:b/>
          <w:bCs/>
        </w:rPr>
        <w:t>1)</w:t>
      </w:r>
      <w:r w:rsidRPr="00C45FA2">
        <w:t xml:space="preserve"> 자체 QBIS 시스템을 통해 </w:t>
      </w:r>
      <w:r>
        <w:rPr>
          <w:rFonts w:hint="eastAsia"/>
        </w:rPr>
        <w:t xml:space="preserve">쿼터백 어플 및 실제 자금을 </w:t>
      </w:r>
      <w:r w:rsidRPr="00C45FA2">
        <w:t xml:space="preserve">운용하는 쿼터백자산운용과 </w:t>
      </w:r>
      <w:r w:rsidRPr="00F95D44">
        <w:rPr>
          <w:b/>
          <w:bCs/>
        </w:rPr>
        <w:t>2)</w:t>
      </w:r>
      <w:r w:rsidRPr="00C45FA2">
        <w:t xml:space="preserve"> B2B 및 퇴직연금, 목표 기반 (GBI) 투자 등에 집중하는 쿼터백테크놀로지스를 </w:t>
      </w:r>
      <w:r>
        <w:rPr>
          <w:rFonts w:hint="eastAsia"/>
        </w:rPr>
        <w:t xml:space="preserve">자회사로 </w:t>
      </w:r>
      <w:r w:rsidRPr="00C45FA2">
        <w:t>보유</w:t>
      </w:r>
    </w:p>
    <w:tbl>
      <w:tblPr>
        <w:tblStyle w:val="a3"/>
        <w:tblW w:w="9432" w:type="dxa"/>
        <w:tblLook w:val="04A0" w:firstRow="1" w:lastRow="0" w:firstColumn="1" w:lastColumn="0" w:noHBand="0" w:noVBand="1"/>
      </w:tblPr>
      <w:tblGrid>
        <w:gridCol w:w="1980"/>
        <w:gridCol w:w="7452"/>
      </w:tblGrid>
      <w:tr w:rsidR="00BC71DC" w:rsidTr="00AF3DC6">
        <w:trPr>
          <w:trHeight w:val="401"/>
        </w:trPr>
        <w:tc>
          <w:tcPr>
            <w:tcW w:w="1980" w:type="dxa"/>
            <w:shd w:val="clear" w:color="auto" w:fill="0070C0"/>
            <w:vAlign w:val="center"/>
          </w:tcPr>
          <w:p w:rsidR="00BC71DC" w:rsidRPr="008115F9" w:rsidRDefault="00BC71DC" w:rsidP="00BB2A17">
            <w:pPr>
              <w:jc w:val="center"/>
              <w:rPr>
                <w:color w:val="FFFFFF" w:themeColor="background1"/>
              </w:rPr>
            </w:pPr>
            <w:r w:rsidRPr="008115F9">
              <w:rPr>
                <w:rFonts w:hint="eastAsia"/>
                <w:color w:val="FFFFFF" w:themeColor="background1"/>
              </w:rPr>
              <w:t>회사명</w:t>
            </w:r>
          </w:p>
        </w:tc>
        <w:tc>
          <w:tcPr>
            <w:tcW w:w="7452" w:type="dxa"/>
            <w:vAlign w:val="center"/>
          </w:tcPr>
          <w:p w:rsidR="00BC71DC" w:rsidRPr="00AB599E" w:rsidRDefault="00BC71DC" w:rsidP="00BB2A17">
            <w:pPr>
              <w:pStyle w:val="a8"/>
              <w:rPr>
                <w:rFonts w:asciiTheme="minorEastAsia" w:hAnsiTheme="minorEastAsia"/>
                <w:szCs w:val="20"/>
              </w:rPr>
            </w:pPr>
            <w:r w:rsidRPr="00AB599E">
              <w:rPr>
                <w:rFonts w:asciiTheme="minorEastAsia" w:hAnsiTheme="minorEastAsia"/>
                <w:szCs w:val="20"/>
              </w:rPr>
              <w:t xml:space="preserve">· </w:t>
            </w:r>
            <w:r w:rsidRPr="00AB599E">
              <w:rPr>
                <w:rFonts w:asciiTheme="minorEastAsia" w:hAnsiTheme="minorEastAsia" w:hint="eastAsia"/>
                <w:szCs w:val="20"/>
              </w:rPr>
              <w:t>쿼터백자산운용</w:t>
            </w:r>
          </w:p>
        </w:tc>
      </w:tr>
      <w:tr w:rsidR="00BC71DC" w:rsidTr="00BB2A17">
        <w:trPr>
          <w:trHeight w:val="708"/>
        </w:trPr>
        <w:tc>
          <w:tcPr>
            <w:tcW w:w="1980" w:type="dxa"/>
            <w:shd w:val="clear" w:color="auto" w:fill="0070C0"/>
            <w:vAlign w:val="center"/>
          </w:tcPr>
          <w:p w:rsidR="00BC71DC" w:rsidRPr="008115F9" w:rsidRDefault="00BC71DC" w:rsidP="00BB2A17">
            <w:pPr>
              <w:jc w:val="center"/>
              <w:rPr>
                <w:color w:val="FFFFFF" w:themeColor="background1"/>
              </w:rPr>
            </w:pPr>
            <w:r w:rsidRPr="008115F9">
              <w:rPr>
                <w:rFonts w:hint="eastAsia"/>
                <w:color w:val="FFFFFF" w:themeColor="background1"/>
              </w:rPr>
              <w:t>보유 라이선스</w:t>
            </w:r>
          </w:p>
        </w:tc>
        <w:tc>
          <w:tcPr>
            <w:tcW w:w="7452" w:type="dxa"/>
          </w:tcPr>
          <w:p w:rsidR="00BC71DC" w:rsidRPr="00AB599E" w:rsidRDefault="00BC71DC" w:rsidP="00BB2A17">
            <w:pPr>
              <w:rPr>
                <w:rFonts w:asciiTheme="minorEastAsia" w:hAnsiTheme="minorEastAsia" w:cs="Arial"/>
                <w:szCs w:val="20"/>
                <w:shd w:val="clear" w:color="auto" w:fill="FFFFFF"/>
              </w:rPr>
            </w:pPr>
            <w:r w:rsidRPr="00AB599E">
              <w:rPr>
                <w:rFonts w:asciiTheme="minorEastAsia" w:hAnsiTheme="minorEastAsia" w:cs="Arial"/>
                <w:szCs w:val="20"/>
                <w:shd w:val="clear" w:color="auto" w:fill="FFFFFF"/>
              </w:rPr>
              <w:t xml:space="preserve">· </w:t>
            </w:r>
            <w:r w:rsidRPr="00AB599E">
              <w:rPr>
                <w:rFonts w:asciiTheme="minorEastAsia" w:hAnsiTheme="minorEastAsia" w:hint="eastAsia"/>
                <w:szCs w:val="20"/>
              </w:rPr>
              <w:t>자문</w:t>
            </w:r>
            <w:r w:rsidRPr="00AB599E">
              <w:rPr>
                <w:rFonts w:asciiTheme="minorEastAsia" w:hAnsiTheme="minorEastAsia" w:cs="Arial"/>
                <w:szCs w:val="20"/>
                <w:shd w:val="clear" w:color="auto" w:fill="FFFFFF"/>
              </w:rPr>
              <w:t xml:space="preserve"> ·</w:t>
            </w:r>
            <w:r w:rsidRPr="00AB599E">
              <w:rPr>
                <w:rFonts w:asciiTheme="minorEastAsia" w:hAnsiTheme="minorEastAsia" w:cs="Arial" w:hint="eastAsia"/>
                <w:szCs w:val="20"/>
                <w:shd w:val="clear" w:color="auto" w:fill="FFFFFF"/>
              </w:rPr>
              <w:t xml:space="preserve">일임업 2015. </w:t>
            </w:r>
            <w:r w:rsidRPr="00AB599E">
              <w:rPr>
                <w:rFonts w:asciiTheme="minorEastAsia" w:hAnsiTheme="minorEastAsia" w:cs="Arial"/>
                <w:szCs w:val="20"/>
                <w:shd w:val="clear" w:color="auto" w:fill="FFFFFF"/>
              </w:rPr>
              <w:t>12. 02.</w:t>
            </w:r>
          </w:p>
          <w:p w:rsidR="00BC71DC" w:rsidRPr="00AB599E" w:rsidRDefault="00BC71DC" w:rsidP="00BB2A17">
            <w:pPr>
              <w:rPr>
                <w:rFonts w:asciiTheme="minorEastAsia" w:hAnsiTheme="minorEastAsia" w:cs="Arial"/>
                <w:szCs w:val="20"/>
                <w:shd w:val="clear" w:color="auto" w:fill="FFFFFF"/>
              </w:rPr>
            </w:pPr>
            <w:r w:rsidRPr="00AB599E">
              <w:rPr>
                <w:rFonts w:asciiTheme="minorEastAsia" w:hAnsiTheme="minorEastAsia" w:cs="Arial"/>
                <w:szCs w:val="20"/>
                <w:shd w:val="clear" w:color="auto" w:fill="FFFFFF"/>
              </w:rPr>
              <w:t xml:space="preserve">· </w:t>
            </w:r>
            <w:r w:rsidRPr="00AB599E">
              <w:rPr>
                <w:rFonts w:asciiTheme="minorEastAsia" w:hAnsiTheme="minorEastAsia" w:cs="Arial" w:hint="eastAsia"/>
                <w:szCs w:val="20"/>
                <w:shd w:val="clear" w:color="auto" w:fill="FFFFFF"/>
              </w:rPr>
              <w:t xml:space="preserve">전문사모집합투자업 2016. </w:t>
            </w:r>
            <w:r w:rsidRPr="00AB599E">
              <w:rPr>
                <w:rFonts w:asciiTheme="minorEastAsia" w:hAnsiTheme="minorEastAsia" w:cs="Arial"/>
                <w:szCs w:val="20"/>
                <w:shd w:val="clear" w:color="auto" w:fill="FFFFFF"/>
              </w:rPr>
              <w:t>07. 29</w:t>
            </w:r>
          </w:p>
        </w:tc>
      </w:tr>
      <w:tr w:rsidR="00BC71DC" w:rsidTr="00BB2A17">
        <w:trPr>
          <w:trHeight w:val="360"/>
        </w:trPr>
        <w:tc>
          <w:tcPr>
            <w:tcW w:w="1980" w:type="dxa"/>
            <w:shd w:val="clear" w:color="auto" w:fill="0070C0"/>
            <w:vAlign w:val="center"/>
          </w:tcPr>
          <w:p w:rsidR="00BC71DC" w:rsidRPr="008115F9" w:rsidRDefault="00BC71DC" w:rsidP="00BB2A17">
            <w:pPr>
              <w:jc w:val="center"/>
              <w:rPr>
                <w:color w:val="FFFFFF" w:themeColor="background1"/>
              </w:rPr>
            </w:pPr>
            <w:r w:rsidRPr="008115F9">
              <w:rPr>
                <w:rFonts w:hint="eastAsia"/>
                <w:color w:val="FFFFFF" w:themeColor="background1"/>
              </w:rPr>
              <w:t>설립</w:t>
            </w:r>
          </w:p>
        </w:tc>
        <w:tc>
          <w:tcPr>
            <w:tcW w:w="7452" w:type="dxa"/>
          </w:tcPr>
          <w:p w:rsidR="00BC71DC" w:rsidRPr="00AB599E" w:rsidRDefault="00BC71DC" w:rsidP="00BB2A17">
            <w:pPr>
              <w:rPr>
                <w:rFonts w:asciiTheme="minorEastAsia" w:hAnsiTheme="minorEastAsia"/>
                <w:szCs w:val="20"/>
              </w:rPr>
            </w:pPr>
            <w:r w:rsidRPr="00AB599E">
              <w:rPr>
                <w:rFonts w:asciiTheme="minorEastAsia" w:hAnsiTheme="minorEastAsia" w:cs="Arial"/>
                <w:szCs w:val="20"/>
                <w:shd w:val="clear" w:color="auto" w:fill="FFFFFF"/>
              </w:rPr>
              <w:t xml:space="preserve">· </w:t>
            </w:r>
            <w:r w:rsidRPr="00AB599E">
              <w:rPr>
                <w:rFonts w:asciiTheme="minorEastAsia" w:hAnsiTheme="minorEastAsia" w:hint="eastAsia"/>
                <w:szCs w:val="20"/>
              </w:rPr>
              <w:t xml:space="preserve">2015. 06. </w:t>
            </w:r>
            <w:r w:rsidRPr="00AB599E">
              <w:rPr>
                <w:rFonts w:asciiTheme="minorEastAsia" w:hAnsiTheme="minorEastAsia"/>
                <w:szCs w:val="20"/>
              </w:rPr>
              <w:t>04.</w:t>
            </w:r>
          </w:p>
        </w:tc>
      </w:tr>
      <w:tr w:rsidR="00BC71DC" w:rsidTr="00BB2A17">
        <w:trPr>
          <w:trHeight w:val="347"/>
        </w:trPr>
        <w:tc>
          <w:tcPr>
            <w:tcW w:w="1980" w:type="dxa"/>
            <w:shd w:val="clear" w:color="auto" w:fill="0070C0"/>
            <w:vAlign w:val="center"/>
          </w:tcPr>
          <w:p w:rsidR="00BC71DC" w:rsidRPr="008115F9" w:rsidRDefault="00BC71DC" w:rsidP="00BB2A17">
            <w:pPr>
              <w:jc w:val="center"/>
              <w:rPr>
                <w:color w:val="FFFFFF" w:themeColor="background1"/>
              </w:rPr>
            </w:pPr>
            <w:r w:rsidRPr="008115F9">
              <w:rPr>
                <w:rFonts w:hint="eastAsia"/>
                <w:color w:val="FFFFFF" w:themeColor="background1"/>
              </w:rPr>
              <w:t>주요 연혁</w:t>
            </w:r>
          </w:p>
        </w:tc>
        <w:tc>
          <w:tcPr>
            <w:tcW w:w="7452" w:type="dxa"/>
          </w:tcPr>
          <w:p w:rsidR="00BC71DC" w:rsidRPr="00AB599E" w:rsidRDefault="00BC71DC" w:rsidP="00BB2A17">
            <w:pPr>
              <w:rPr>
                <w:rFonts w:asciiTheme="minorEastAsia" w:hAnsiTheme="minorEastAsia"/>
                <w:szCs w:val="20"/>
              </w:rPr>
            </w:pPr>
            <w:r w:rsidRPr="00AB599E">
              <w:rPr>
                <w:rFonts w:asciiTheme="minorEastAsia" w:hAnsiTheme="minorEastAsia" w:cs="Arial"/>
                <w:szCs w:val="20"/>
                <w:shd w:val="clear" w:color="auto" w:fill="FFFFFF"/>
              </w:rPr>
              <w:t xml:space="preserve">· </w:t>
            </w:r>
            <w:r w:rsidRPr="00AB599E">
              <w:rPr>
                <w:rFonts w:asciiTheme="minorEastAsia" w:hAnsiTheme="minorEastAsia" w:cs="Arial" w:hint="eastAsia"/>
                <w:szCs w:val="20"/>
                <w:shd w:val="clear" w:color="auto" w:fill="FFFFFF"/>
              </w:rPr>
              <w:t>2016. 01</w:t>
            </w:r>
            <w:r w:rsidRPr="00AB599E">
              <w:rPr>
                <w:rFonts w:asciiTheme="minorEastAsia" w:hAnsiTheme="minorEastAsia" w:cs="Arial"/>
                <w:szCs w:val="20"/>
                <w:shd w:val="clear" w:color="auto" w:fill="FFFFFF"/>
              </w:rPr>
              <w:t>.</w:t>
            </w:r>
            <w:r w:rsidRPr="00AB599E">
              <w:rPr>
                <w:rFonts w:asciiTheme="minorEastAsia" w:hAnsiTheme="minorEastAsia"/>
                <w:szCs w:val="20"/>
              </w:rPr>
              <w:t xml:space="preserve"> </w:t>
            </w:r>
            <w:r w:rsidRPr="00AB599E">
              <w:rPr>
                <w:rFonts w:asciiTheme="minorEastAsia" w:hAnsiTheme="minorEastAsia" w:hint="eastAsia"/>
                <w:szCs w:val="20"/>
              </w:rPr>
              <w:t xml:space="preserve">국내 최초 </w:t>
            </w:r>
            <w:r w:rsidRPr="00AB599E">
              <w:rPr>
                <w:rFonts w:asciiTheme="minorEastAsia" w:hAnsiTheme="minorEastAsia"/>
                <w:szCs w:val="20"/>
              </w:rPr>
              <w:t>K</w:t>
            </w:r>
            <w:r w:rsidRPr="00AB599E">
              <w:rPr>
                <w:rFonts w:asciiTheme="minorEastAsia" w:hAnsiTheme="minorEastAsia" w:hint="eastAsia"/>
                <w:szCs w:val="20"/>
              </w:rPr>
              <w:t>은행 로보어드바이저 자문형 신탁 출시</w:t>
            </w:r>
          </w:p>
          <w:p w:rsidR="00BC71DC" w:rsidRPr="00AB599E" w:rsidRDefault="00BC71DC" w:rsidP="00BB2A17">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 xml:space="preserve">· </w:t>
            </w:r>
            <w:r w:rsidRPr="00AB599E">
              <w:rPr>
                <w:rFonts w:asciiTheme="minorEastAsia" w:hAnsiTheme="minorEastAsia" w:cs="Arial"/>
                <w:szCs w:val="20"/>
                <w:shd w:val="clear" w:color="auto" w:fill="FFFFFF"/>
              </w:rPr>
              <w:t xml:space="preserve">2016. 04. </w:t>
            </w:r>
            <w:r w:rsidRPr="00AB599E">
              <w:rPr>
                <w:rFonts w:asciiTheme="minorEastAsia" w:hAnsiTheme="minorEastAsia" w:cs="Arial" w:hint="eastAsia"/>
                <w:szCs w:val="20"/>
                <w:shd w:val="clear" w:color="auto" w:fill="FFFFFF"/>
              </w:rPr>
              <w:t>국내 최초 로보어드바이저 자문형 공모 펀드 출시</w:t>
            </w:r>
          </w:p>
          <w:p w:rsidR="00BC71DC" w:rsidRPr="00AB599E" w:rsidRDefault="00BC71DC" w:rsidP="00BB2A17">
            <w:pPr>
              <w:rPr>
                <w:rFonts w:asciiTheme="minorEastAsia" w:hAnsiTheme="minorEastAsia" w:cs="Arial"/>
                <w:szCs w:val="20"/>
                <w:shd w:val="clear" w:color="auto" w:fill="FFFFFF"/>
              </w:rPr>
            </w:pPr>
            <w:r w:rsidRPr="00AB599E">
              <w:rPr>
                <w:rFonts w:asciiTheme="minorEastAsia" w:hAnsiTheme="minorEastAsia" w:cs="Arial"/>
                <w:szCs w:val="20"/>
                <w:shd w:val="clear" w:color="auto" w:fill="FFFFFF"/>
              </w:rPr>
              <w:t>· 2016. 07.</w:t>
            </w:r>
            <w:r>
              <w:rPr>
                <w:rFonts w:asciiTheme="minorEastAsia" w:hAnsiTheme="minorEastAsia" w:cs="Arial"/>
                <w:szCs w:val="20"/>
                <w:shd w:val="clear" w:color="auto" w:fill="FFFFFF"/>
              </w:rPr>
              <w:t xml:space="preserve"> </w:t>
            </w:r>
            <w:r w:rsidRPr="00AB599E">
              <w:rPr>
                <w:rFonts w:asciiTheme="minorEastAsia" w:hAnsiTheme="minorEastAsia" w:cs="Arial" w:hint="eastAsia"/>
                <w:szCs w:val="20"/>
                <w:shd w:val="clear" w:color="auto" w:fill="FFFFFF"/>
              </w:rPr>
              <w:t>운용사 전환,</w:t>
            </w:r>
            <w:r w:rsidRPr="00AB599E">
              <w:rPr>
                <w:rFonts w:asciiTheme="minorEastAsia" w:hAnsiTheme="minorEastAsia" w:cs="Arial"/>
                <w:szCs w:val="20"/>
                <w:shd w:val="clear" w:color="auto" w:fill="FFFFFF"/>
              </w:rPr>
              <w:t xml:space="preserve"> </w:t>
            </w:r>
            <w:r w:rsidRPr="00AB599E">
              <w:rPr>
                <w:rFonts w:asciiTheme="minorEastAsia" w:hAnsiTheme="minorEastAsia" w:cs="Arial" w:hint="eastAsia"/>
                <w:szCs w:val="20"/>
                <w:shd w:val="clear" w:color="auto" w:fill="FFFFFF"/>
              </w:rPr>
              <w:t>O생명 변액 상품 출시</w:t>
            </w:r>
          </w:p>
          <w:p w:rsidR="00BC71DC" w:rsidRPr="00AB599E" w:rsidRDefault="00BC71DC" w:rsidP="00BB2A17">
            <w:pPr>
              <w:rPr>
                <w:rFonts w:asciiTheme="minorEastAsia" w:hAnsiTheme="minorEastAsia" w:cs="Arial"/>
                <w:szCs w:val="20"/>
                <w:shd w:val="clear" w:color="auto" w:fill="FFFFFF"/>
              </w:rPr>
            </w:pPr>
            <w:r w:rsidRPr="00AB599E">
              <w:rPr>
                <w:rFonts w:asciiTheme="minorEastAsia" w:hAnsiTheme="minorEastAsia" w:cs="Arial"/>
                <w:szCs w:val="20"/>
                <w:shd w:val="clear" w:color="auto" w:fill="FFFFFF"/>
              </w:rPr>
              <w:t xml:space="preserve">· 2016. 09. </w:t>
            </w:r>
            <w:r w:rsidRPr="00AB599E">
              <w:rPr>
                <w:rFonts w:asciiTheme="minorEastAsia" w:hAnsiTheme="minorEastAsia" w:cs="Arial" w:hint="eastAsia"/>
                <w:szCs w:val="20"/>
                <w:shd w:val="clear" w:color="auto" w:fill="FFFFFF"/>
              </w:rPr>
              <w:t>정부 산하기관 사모펀드 설정</w:t>
            </w:r>
          </w:p>
          <w:p w:rsidR="00BC71DC" w:rsidRPr="00AB599E" w:rsidRDefault="00BC71DC" w:rsidP="00BB2A17">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Pr>
                <w:rFonts w:asciiTheme="minorEastAsia" w:hAnsiTheme="minorEastAsia" w:cs="Arial"/>
                <w:szCs w:val="20"/>
                <w:shd w:val="clear" w:color="auto" w:fill="FFFFFF"/>
              </w:rPr>
              <w:t xml:space="preserve"> 2017. 04. </w:t>
            </w:r>
            <w:r w:rsidRPr="00AB599E">
              <w:rPr>
                <w:rFonts w:asciiTheme="minorEastAsia" w:hAnsiTheme="minorEastAsia" w:cs="Arial"/>
                <w:szCs w:val="20"/>
                <w:shd w:val="clear" w:color="auto" w:fill="FFFFFF"/>
              </w:rPr>
              <w:t>로보어드바이저 테스트베드 통과</w:t>
            </w:r>
          </w:p>
          <w:p w:rsidR="00BC71DC" w:rsidRPr="00AB599E" w:rsidRDefault="00BC71DC" w:rsidP="00BB2A17">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2017. 05. 우정사업본부 자산관리서비스 MOU 구축</w:t>
            </w:r>
          </w:p>
          <w:p w:rsidR="00BC71DC" w:rsidRPr="00AB599E" w:rsidRDefault="00BC71DC" w:rsidP="00BB2A17">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2018. 11. 3대 보험사 변액상품 운용사 선정</w:t>
            </w:r>
          </w:p>
          <w:p w:rsidR="00BC71DC" w:rsidRPr="00AB599E" w:rsidRDefault="00BC71DC" w:rsidP="00BB2A17">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2019. 04. 비대면 </w:t>
            </w:r>
            <w:r w:rsidRPr="00AB599E">
              <w:rPr>
                <w:rFonts w:asciiTheme="minorEastAsia" w:hAnsiTheme="minorEastAsia" w:cs="Arial" w:hint="eastAsia"/>
                <w:szCs w:val="20"/>
                <w:shd w:val="clear" w:color="auto" w:fill="FFFFFF"/>
              </w:rPr>
              <w:t>모바일 자산관리 어플</w:t>
            </w:r>
            <w:r w:rsidRPr="00AB599E">
              <w:rPr>
                <w:rFonts w:asciiTheme="minorEastAsia" w:hAnsiTheme="minorEastAsia" w:cs="Arial"/>
                <w:szCs w:val="20"/>
                <w:shd w:val="clear" w:color="auto" w:fill="FFFFFF"/>
              </w:rPr>
              <w:t xml:space="preserve"> 출시</w:t>
            </w:r>
          </w:p>
          <w:p w:rsidR="00BC71DC" w:rsidRPr="00AB599E" w:rsidRDefault="00BC71DC" w:rsidP="00BB2A17">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2019. 07. D 생보사 일반 계정 운용상품 선</w:t>
            </w:r>
            <w:r w:rsidRPr="00AB599E">
              <w:rPr>
                <w:rFonts w:asciiTheme="minorEastAsia" w:hAnsiTheme="minorEastAsia" w:cs="Arial" w:hint="eastAsia"/>
                <w:szCs w:val="20"/>
                <w:shd w:val="clear" w:color="auto" w:fill="FFFFFF"/>
              </w:rPr>
              <w:t>정</w:t>
            </w:r>
          </w:p>
          <w:p w:rsidR="00BC71DC" w:rsidRPr="00AB599E" w:rsidRDefault="00BC71DC" w:rsidP="00BB2A17">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w:t>
            </w:r>
            <w:r w:rsidRPr="00AB599E">
              <w:rPr>
                <w:rFonts w:asciiTheme="minorEastAsia" w:hAnsiTheme="minorEastAsia" w:cs="Arial" w:hint="eastAsia"/>
                <w:szCs w:val="20"/>
                <w:shd w:val="clear" w:color="auto" w:fill="FFFFFF"/>
              </w:rPr>
              <w:t>2</w:t>
            </w:r>
            <w:r w:rsidRPr="00AB599E">
              <w:rPr>
                <w:rFonts w:asciiTheme="minorEastAsia" w:hAnsiTheme="minorEastAsia" w:cs="Arial"/>
                <w:szCs w:val="20"/>
                <w:shd w:val="clear" w:color="auto" w:fill="FFFFFF"/>
              </w:rPr>
              <w:t xml:space="preserve">020. 08. </w:t>
            </w:r>
            <w:r w:rsidRPr="00AB599E">
              <w:rPr>
                <w:rFonts w:asciiTheme="minorEastAsia" w:hAnsiTheme="minorEastAsia" w:cs="Arial" w:hint="eastAsia"/>
                <w:szCs w:val="20"/>
                <w:shd w:val="clear" w:color="auto" w:fill="FFFFFF"/>
              </w:rPr>
              <w:t>K</w:t>
            </w:r>
            <w:r w:rsidRPr="00AB599E">
              <w:rPr>
                <w:rFonts w:asciiTheme="minorEastAsia" w:hAnsiTheme="minorEastAsia" w:cs="Arial"/>
                <w:szCs w:val="20"/>
                <w:shd w:val="clear" w:color="auto" w:fill="FFFFFF"/>
              </w:rPr>
              <w:t xml:space="preserve"> </w:t>
            </w:r>
            <w:r w:rsidRPr="00AB599E">
              <w:rPr>
                <w:rFonts w:asciiTheme="minorEastAsia" w:hAnsiTheme="minorEastAsia" w:cs="Arial" w:hint="eastAsia"/>
                <w:szCs w:val="20"/>
                <w:shd w:val="clear" w:color="auto" w:fill="FFFFFF"/>
              </w:rPr>
              <w:t>생보사 일임형 변액상품 추가 설정</w:t>
            </w:r>
          </w:p>
          <w:p w:rsidR="00BC71DC" w:rsidRPr="00AB599E" w:rsidRDefault="00BC71DC" w:rsidP="00BB2A17">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 xml:space="preserve">· </w:t>
            </w:r>
            <w:r w:rsidRPr="00AB599E">
              <w:rPr>
                <w:rFonts w:asciiTheme="minorEastAsia" w:hAnsiTheme="minorEastAsia" w:cs="Arial"/>
                <w:szCs w:val="20"/>
                <w:shd w:val="clear" w:color="auto" w:fill="FFFFFF"/>
              </w:rPr>
              <w:t xml:space="preserve">2020. 12. I </w:t>
            </w:r>
            <w:r w:rsidRPr="00AB599E">
              <w:rPr>
                <w:rFonts w:asciiTheme="minorEastAsia" w:hAnsiTheme="minorEastAsia" w:cs="Arial" w:hint="eastAsia"/>
                <w:szCs w:val="20"/>
                <w:shd w:val="clear" w:color="auto" w:fill="FFFFFF"/>
              </w:rPr>
              <w:t>자산운용에 자문하는 공모펀드 추가 출시</w:t>
            </w:r>
          </w:p>
        </w:tc>
      </w:tr>
    </w:tbl>
    <w:tbl>
      <w:tblPr>
        <w:tblStyle w:val="a3"/>
        <w:tblpPr w:leftFromText="142" w:rightFromText="142" w:vertAnchor="text" w:tblpY="-92"/>
        <w:tblW w:w="9432" w:type="dxa"/>
        <w:tblLook w:val="04A0" w:firstRow="1" w:lastRow="0" w:firstColumn="1" w:lastColumn="0" w:noHBand="0" w:noVBand="1"/>
      </w:tblPr>
      <w:tblGrid>
        <w:gridCol w:w="1980"/>
        <w:gridCol w:w="7452"/>
      </w:tblGrid>
      <w:tr w:rsidR="00AF3DC6" w:rsidTr="00AF3DC6">
        <w:trPr>
          <w:trHeight w:val="418"/>
        </w:trPr>
        <w:tc>
          <w:tcPr>
            <w:tcW w:w="1980" w:type="dxa"/>
            <w:shd w:val="clear" w:color="auto" w:fill="0070C0"/>
            <w:vAlign w:val="center"/>
          </w:tcPr>
          <w:p w:rsidR="00AF3DC6" w:rsidRPr="008115F9" w:rsidRDefault="00AF3DC6" w:rsidP="00AF3DC6">
            <w:pPr>
              <w:jc w:val="center"/>
              <w:rPr>
                <w:color w:val="FFFFFF" w:themeColor="background1"/>
              </w:rPr>
            </w:pPr>
            <w:r w:rsidRPr="008115F9">
              <w:rPr>
                <w:rFonts w:hint="eastAsia"/>
                <w:color w:val="FFFFFF" w:themeColor="background1"/>
              </w:rPr>
              <w:lastRenderedPageBreak/>
              <w:t>회사명</w:t>
            </w:r>
          </w:p>
        </w:tc>
        <w:tc>
          <w:tcPr>
            <w:tcW w:w="7452" w:type="dxa"/>
            <w:vAlign w:val="center"/>
          </w:tcPr>
          <w:p w:rsidR="00AF3DC6" w:rsidRPr="00AB599E" w:rsidRDefault="00AF3DC6" w:rsidP="00AF3DC6">
            <w:pPr>
              <w:rPr>
                <w:rFonts w:asciiTheme="minorEastAsia" w:hAnsiTheme="minorEastAsia"/>
                <w:szCs w:val="20"/>
              </w:rPr>
            </w:pPr>
            <w:r w:rsidRPr="00AB599E">
              <w:rPr>
                <w:rFonts w:asciiTheme="minorEastAsia" w:hAnsiTheme="minorEastAsia" w:cs="Arial"/>
                <w:szCs w:val="20"/>
                <w:shd w:val="clear" w:color="auto" w:fill="FFFFFF"/>
              </w:rPr>
              <w:t xml:space="preserve">· </w:t>
            </w:r>
            <w:r w:rsidRPr="00AB599E">
              <w:rPr>
                <w:rFonts w:asciiTheme="minorEastAsia" w:hAnsiTheme="minorEastAsia" w:hint="eastAsia"/>
                <w:szCs w:val="20"/>
              </w:rPr>
              <w:t>쿼터백테크놀로지스</w:t>
            </w:r>
          </w:p>
        </w:tc>
      </w:tr>
      <w:tr w:rsidR="00AF3DC6" w:rsidTr="00AF3DC6">
        <w:trPr>
          <w:trHeight w:val="708"/>
        </w:trPr>
        <w:tc>
          <w:tcPr>
            <w:tcW w:w="1980" w:type="dxa"/>
            <w:shd w:val="clear" w:color="auto" w:fill="0070C0"/>
            <w:vAlign w:val="center"/>
          </w:tcPr>
          <w:p w:rsidR="00AF3DC6" w:rsidRPr="008115F9" w:rsidRDefault="00AF3DC6" w:rsidP="00AF3DC6">
            <w:pPr>
              <w:jc w:val="center"/>
              <w:rPr>
                <w:color w:val="FFFFFF" w:themeColor="background1"/>
              </w:rPr>
            </w:pPr>
            <w:r w:rsidRPr="008115F9">
              <w:rPr>
                <w:rFonts w:hint="eastAsia"/>
                <w:color w:val="FFFFFF" w:themeColor="background1"/>
              </w:rPr>
              <w:t>보유 라이선스</w:t>
            </w:r>
          </w:p>
        </w:tc>
        <w:tc>
          <w:tcPr>
            <w:tcW w:w="7452" w:type="dxa"/>
          </w:tcPr>
          <w:p w:rsidR="00AF3DC6" w:rsidRPr="00AB599E" w:rsidRDefault="00AF3DC6" w:rsidP="00AF3DC6">
            <w:pPr>
              <w:rPr>
                <w:rFonts w:asciiTheme="minorEastAsia" w:hAnsiTheme="minorEastAsia" w:cs="Arial"/>
                <w:szCs w:val="20"/>
                <w:shd w:val="clear" w:color="auto" w:fill="FFFFFF"/>
              </w:rPr>
            </w:pPr>
            <w:r w:rsidRPr="00AB599E">
              <w:rPr>
                <w:rFonts w:asciiTheme="minorEastAsia" w:hAnsiTheme="minorEastAsia" w:cs="Arial"/>
                <w:szCs w:val="20"/>
                <w:shd w:val="clear" w:color="auto" w:fill="FFFFFF"/>
              </w:rPr>
              <w:t>·</w:t>
            </w:r>
            <w:r w:rsidRPr="00AB599E">
              <w:rPr>
                <w:rFonts w:asciiTheme="minorEastAsia" w:hAnsiTheme="minorEastAsia" w:cs="Arial" w:hint="eastAsia"/>
                <w:szCs w:val="20"/>
                <w:shd w:val="clear" w:color="auto" w:fill="FFFFFF"/>
              </w:rPr>
              <w:t xml:space="preserve"> 기관대상</w:t>
            </w:r>
            <w:r w:rsidRPr="00AB599E">
              <w:rPr>
                <w:rFonts w:asciiTheme="minorEastAsia" w:hAnsiTheme="minorEastAsia" w:cs="Arial"/>
                <w:szCs w:val="20"/>
                <w:shd w:val="clear" w:color="auto" w:fill="FFFFFF"/>
              </w:rPr>
              <w:t xml:space="preserve"> </w:t>
            </w:r>
            <w:r w:rsidRPr="00AB599E">
              <w:rPr>
                <w:rFonts w:asciiTheme="minorEastAsia" w:hAnsiTheme="minorEastAsia" w:hint="eastAsia"/>
                <w:szCs w:val="20"/>
              </w:rPr>
              <w:t>B</w:t>
            </w:r>
            <w:r w:rsidRPr="00AB599E">
              <w:rPr>
                <w:rFonts w:asciiTheme="minorEastAsia" w:hAnsiTheme="minorEastAsia"/>
                <w:szCs w:val="20"/>
              </w:rPr>
              <w:t xml:space="preserve">2B </w:t>
            </w:r>
            <w:r w:rsidRPr="00AB599E">
              <w:rPr>
                <w:rFonts w:asciiTheme="minorEastAsia" w:hAnsiTheme="minorEastAsia" w:hint="eastAsia"/>
                <w:szCs w:val="20"/>
              </w:rPr>
              <w:t>서비스 제공</w:t>
            </w:r>
          </w:p>
          <w:p w:rsidR="00AF3DC6" w:rsidRPr="00AB599E" w:rsidRDefault="00AF3DC6" w:rsidP="00AF3DC6">
            <w:pPr>
              <w:rPr>
                <w:rFonts w:asciiTheme="minorEastAsia" w:hAnsiTheme="minorEastAsia" w:cs="Arial"/>
                <w:szCs w:val="20"/>
                <w:shd w:val="clear" w:color="auto" w:fill="FFFFFF"/>
              </w:rPr>
            </w:pPr>
            <w:r w:rsidRPr="00AB599E">
              <w:rPr>
                <w:rFonts w:asciiTheme="minorEastAsia" w:hAnsiTheme="minorEastAsia" w:cs="Arial"/>
                <w:szCs w:val="20"/>
                <w:shd w:val="clear" w:color="auto" w:fill="FFFFFF"/>
              </w:rPr>
              <w:t xml:space="preserve">· </w:t>
            </w:r>
            <w:r w:rsidRPr="00AB599E">
              <w:rPr>
                <w:rFonts w:asciiTheme="minorEastAsia" w:hAnsiTheme="minorEastAsia" w:cs="Arial" w:hint="eastAsia"/>
                <w:szCs w:val="20"/>
                <w:shd w:val="clear" w:color="auto" w:fill="FFFFFF"/>
              </w:rPr>
              <w:t>목표기반 자산관리,</w:t>
            </w:r>
            <w:r w:rsidRPr="00AB599E">
              <w:rPr>
                <w:rFonts w:asciiTheme="minorEastAsia" w:hAnsiTheme="minorEastAsia" w:cs="Arial"/>
                <w:szCs w:val="20"/>
                <w:shd w:val="clear" w:color="auto" w:fill="FFFFFF"/>
              </w:rPr>
              <w:t xml:space="preserve"> </w:t>
            </w:r>
            <w:r w:rsidRPr="00AB599E">
              <w:rPr>
                <w:rFonts w:asciiTheme="minorEastAsia" w:hAnsiTheme="minorEastAsia" w:cs="Arial" w:hint="eastAsia"/>
                <w:szCs w:val="20"/>
                <w:shd w:val="clear" w:color="auto" w:fill="FFFFFF"/>
              </w:rPr>
              <w:t>퇴직연금</w:t>
            </w:r>
          </w:p>
        </w:tc>
      </w:tr>
      <w:tr w:rsidR="00AF3DC6" w:rsidTr="00AF3DC6">
        <w:trPr>
          <w:trHeight w:val="360"/>
        </w:trPr>
        <w:tc>
          <w:tcPr>
            <w:tcW w:w="1980" w:type="dxa"/>
            <w:shd w:val="clear" w:color="auto" w:fill="0070C0"/>
            <w:vAlign w:val="center"/>
          </w:tcPr>
          <w:p w:rsidR="00AF3DC6" w:rsidRPr="008115F9" w:rsidRDefault="00AF3DC6" w:rsidP="00AF3DC6">
            <w:pPr>
              <w:jc w:val="center"/>
              <w:rPr>
                <w:color w:val="FFFFFF" w:themeColor="background1"/>
              </w:rPr>
            </w:pPr>
            <w:r w:rsidRPr="008115F9">
              <w:rPr>
                <w:rFonts w:hint="eastAsia"/>
                <w:color w:val="FFFFFF" w:themeColor="background1"/>
              </w:rPr>
              <w:t>설립</w:t>
            </w:r>
          </w:p>
        </w:tc>
        <w:tc>
          <w:tcPr>
            <w:tcW w:w="7452" w:type="dxa"/>
          </w:tcPr>
          <w:p w:rsidR="00AF3DC6" w:rsidRPr="00AB599E" w:rsidRDefault="00AF3DC6" w:rsidP="00AF3DC6">
            <w:pPr>
              <w:rPr>
                <w:rFonts w:asciiTheme="minorEastAsia" w:hAnsiTheme="minorEastAsia"/>
                <w:szCs w:val="20"/>
              </w:rPr>
            </w:pPr>
            <w:r w:rsidRPr="00AB599E">
              <w:rPr>
                <w:rFonts w:asciiTheme="minorEastAsia" w:hAnsiTheme="minorEastAsia" w:cs="Arial"/>
                <w:szCs w:val="20"/>
                <w:shd w:val="clear" w:color="auto" w:fill="FFFFFF"/>
              </w:rPr>
              <w:t xml:space="preserve">· </w:t>
            </w:r>
            <w:r w:rsidRPr="00AB599E">
              <w:rPr>
                <w:rFonts w:asciiTheme="minorEastAsia" w:hAnsiTheme="minorEastAsia" w:hint="eastAsia"/>
                <w:szCs w:val="20"/>
              </w:rPr>
              <w:t xml:space="preserve">2014. 07. </w:t>
            </w:r>
            <w:r w:rsidRPr="00AB599E">
              <w:rPr>
                <w:rFonts w:asciiTheme="minorEastAsia" w:hAnsiTheme="minorEastAsia"/>
                <w:szCs w:val="20"/>
              </w:rPr>
              <w:t>21.</w:t>
            </w:r>
          </w:p>
        </w:tc>
      </w:tr>
      <w:tr w:rsidR="00AF3DC6" w:rsidTr="00AF3DC6">
        <w:trPr>
          <w:trHeight w:val="347"/>
        </w:trPr>
        <w:tc>
          <w:tcPr>
            <w:tcW w:w="1980" w:type="dxa"/>
            <w:shd w:val="clear" w:color="auto" w:fill="0070C0"/>
            <w:vAlign w:val="center"/>
          </w:tcPr>
          <w:p w:rsidR="00AF3DC6" w:rsidRPr="008115F9" w:rsidRDefault="00AF3DC6" w:rsidP="00AF3DC6">
            <w:pPr>
              <w:jc w:val="center"/>
              <w:rPr>
                <w:color w:val="FFFFFF" w:themeColor="background1"/>
              </w:rPr>
            </w:pPr>
            <w:r w:rsidRPr="008115F9">
              <w:rPr>
                <w:rFonts w:hint="eastAsia"/>
                <w:color w:val="FFFFFF" w:themeColor="background1"/>
              </w:rPr>
              <w:t>주요 연혁</w:t>
            </w:r>
          </w:p>
        </w:tc>
        <w:tc>
          <w:tcPr>
            <w:tcW w:w="7452" w:type="dxa"/>
          </w:tcPr>
          <w:p w:rsidR="00AF3DC6" w:rsidRPr="00AB599E" w:rsidRDefault="00AF3DC6" w:rsidP="00AF3DC6">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2015. 11. 에프앤가이드 MOU 체결</w:t>
            </w:r>
          </w:p>
          <w:p w:rsidR="00AF3DC6" w:rsidRPr="00AB599E" w:rsidRDefault="00AF3DC6" w:rsidP="00AF3DC6">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2016. 07. S증권 MOU 체결</w:t>
            </w:r>
          </w:p>
          <w:p w:rsidR="00AF3DC6" w:rsidRPr="00AB599E" w:rsidRDefault="00AF3DC6" w:rsidP="00AF3DC6">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2016. 09. K은행 로보어드바이저 포트폴리오 서비스 데모 오픈</w:t>
            </w:r>
          </w:p>
          <w:p w:rsidR="00AF3DC6" w:rsidRPr="00AB599E" w:rsidRDefault="00AF3DC6" w:rsidP="00AF3DC6">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2016. 10. S증권 로보어드바이저 포트폴리오 서비스 오픈</w:t>
            </w:r>
          </w:p>
          <w:p w:rsidR="00AF3DC6" w:rsidRPr="00AB599E" w:rsidRDefault="00AF3DC6" w:rsidP="00AF3DC6">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2016. 10. </w:t>
            </w:r>
            <w:r w:rsidRPr="00AB599E">
              <w:rPr>
                <w:rFonts w:asciiTheme="minorEastAsia" w:hAnsiTheme="minorEastAsia" w:cs="Arial" w:hint="eastAsia"/>
                <w:szCs w:val="20"/>
                <w:shd w:val="clear" w:color="auto" w:fill="FFFFFF"/>
              </w:rPr>
              <w:t>K</w:t>
            </w:r>
            <w:r w:rsidRPr="00AB599E">
              <w:rPr>
                <w:rFonts w:asciiTheme="minorEastAsia" w:hAnsiTheme="minorEastAsia" w:cs="Arial"/>
                <w:szCs w:val="20"/>
                <w:shd w:val="clear" w:color="auto" w:fill="FFFFFF"/>
              </w:rPr>
              <w:t>증권 MOU 체결</w:t>
            </w:r>
          </w:p>
          <w:p w:rsidR="00AF3DC6" w:rsidRPr="00AB599E" w:rsidRDefault="00AF3DC6" w:rsidP="00AF3DC6">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2017. 02. 매경핀테크어워드 우수상</w:t>
            </w:r>
          </w:p>
          <w:p w:rsidR="00AF3DC6" w:rsidRPr="00AB599E" w:rsidRDefault="00AF3DC6" w:rsidP="00AF3DC6">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2017. 04. 쿼터백재팬과 easyDC(퇴직연금 로보어드바이저) 서비스 개발 착수</w:t>
            </w:r>
          </w:p>
          <w:p w:rsidR="00AF3DC6" w:rsidRPr="00AB599E" w:rsidRDefault="00AF3DC6" w:rsidP="00AF3DC6">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2017. 05. 우정사업본부 로보어드바이저 포트폴리오 서비스 MOU 체결</w:t>
            </w:r>
          </w:p>
          <w:p w:rsidR="00AF3DC6" w:rsidRPr="00AB599E" w:rsidRDefault="00AF3DC6" w:rsidP="00AF3DC6">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2017. 05. 코증권 코리아에셋로보배당주 펀드 Data 제공 서비스 계약 체결</w:t>
            </w:r>
          </w:p>
          <w:p w:rsidR="00AF3DC6" w:rsidRPr="00AB599E" w:rsidRDefault="00AF3DC6" w:rsidP="00AF3DC6">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2018. 05. </w:t>
            </w:r>
            <w:r w:rsidRPr="00AB599E">
              <w:rPr>
                <w:rFonts w:asciiTheme="minorEastAsia" w:hAnsiTheme="minorEastAsia" w:cs="Arial" w:hint="eastAsia"/>
                <w:szCs w:val="20"/>
                <w:shd w:val="clear" w:color="auto" w:fill="FFFFFF"/>
              </w:rPr>
              <w:t>K</w:t>
            </w:r>
            <w:r w:rsidRPr="00AB599E">
              <w:rPr>
                <w:rFonts w:asciiTheme="minorEastAsia" w:hAnsiTheme="minorEastAsia" w:cs="Arial"/>
                <w:szCs w:val="20"/>
                <w:shd w:val="clear" w:color="auto" w:fill="FFFFFF"/>
              </w:rPr>
              <w:t>은행 자산관리 플랫폼 구축 협약</w:t>
            </w:r>
          </w:p>
          <w:p w:rsidR="00AF3DC6" w:rsidRPr="00AB599E" w:rsidRDefault="00AF3DC6" w:rsidP="00AF3DC6">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2019. 06. 일본 후생노동성 후원 DC컨퍼런스 개최</w:t>
            </w:r>
          </w:p>
          <w:p w:rsidR="00AF3DC6" w:rsidRPr="00AB599E" w:rsidRDefault="00AF3DC6" w:rsidP="00AF3DC6">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w:t>
            </w:r>
            <w:r w:rsidRPr="00AB599E">
              <w:rPr>
                <w:rFonts w:asciiTheme="minorEastAsia" w:hAnsiTheme="minorEastAsia" w:cs="Arial"/>
                <w:szCs w:val="20"/>
                <w:shd w:val="clear" w:color="auto" w:fill="FFFFFF"/>
              </w:rPr>
              <w:t xml:space="preserve"> 2019. 07. 서울시 핀테크랩입주기업 선정</w:t>
            </w:r>
          </w:p>
          <w:p w:rsidR="00AF3DC6" w:rsidRPr="00AB599E" w:rsidRDefault="00AF3DC6" w:rsidP="00AF3DC6">
            <w:pPr>
              <w:rPr>
                <w:rFonts w:asciiTheme="minorEastAsia" w:hAnsiTheme="minorEastAsia" w:cs="Arial"/>
                <w:szCs w:val="20"/>
                <w:shd w:val="clear" w:color="auto" w:fill="FFFFFF"/>
              </w:rPr>
            </w:pPr>
            <w:r w:rsidRPr="00AB599E">
              <w:rPr>
                <w:rFonts w:asciiTheme="minorEastAsia" w:hAnsiTheme="minorEastAsia" w:cs="Arial" w:hint="eastAsia"/>
                <w:szCs w:val="20"/>
                <w:shd w:val="clear" w:color="auto" w:fill="FFFFFF"/>
              </w:rPr>
              <w:t xml:space="preserve">· </w:t>
            </w:r>
            <w:r w:rsidRPr="00AB599E">
              <w:rPr>
                <w:rFonts w:asciiTheme="minorEastAsia" w:hAnsiTheme="minorEastAsia" w:cs="Arial"/>
                <w:szCs w:val="20"/>
                <w:shd w:val="clear" w:color="auto" w:fill="FFFFFF"/>
              </w:rPr>
              <w:t>2020. 08. F</w:t>
            </w:r>
            <w:r w:rsidRPr="00AB599E">
              <w:rPr>
                <w:rFonts w:asciiTheme="minorEastAsia" w:hAnsiTheme="minorEastAsia" w:cs="Arial" w:hint="eastAsia"/>
                <w:szCs w:val="20"/>
                <w:shd w:val="clear" w:color="auto" w:fill="FFFFFF"/>
              </w:rPr>
              <w:t>증권 로보어드바이저 펀드 솔루션 서비스 개시</w:t>
            </w:r>
            <w:r w:rsidRPr="00AB599E">
              <w:rPr>
                <w:rFonts w:asciiTheme="minorEastAsia" w:hAnsiTheme="minorEastAsia" w:cs="Arial"/>
                <w:szCs w:val="20"/>
                <w:shd w:val="clear" w:color="auto" w:fill="FFFFFF"/>
              </w:rPr>
              <w:t xml:space="preserve"> </w:t>
            </w:r>
          </w:p>
        </w:tc>
      </w:tr>
    </w:tbl>
    <w:p w:rsidR="00BC71DC" w:rsidRPr="00AF3DC6" w:rsidRDefault="00BC71DC" w:rsidP="00AF3DC6">
      <w:pPr>
        <w:pStyle w:val="a8"/>
      </w:pPr>
    </w:p>
    <w:p w:rsidR="00BC71DC" w:rsidRPr="00F97E10" w:rsidRDefault="00F97E10" w:rsidP="00BC71DC">
      <w:pPr>
        <w:rPr>
          <w:b/>
          <w:bCs/>
          <w:sz w:val="22"/>
          <w:u w:val="single"/>
        </w:rPr>
      </w:pPr>
      <w:r w:rsidRPr="00F97E10">
        <w:rPr>
          <w:rFonts w:hint="eastAsia"/>
          <w:b/>
          <w:bCs/>
          <w:sz w:val="22"/>
          <w:u w:val="single"/>
        </w:rPr>
        <w:t xml:space="preserve">3) </w:t>
      </w:r>
      <w:r w:rsidR="00BC71DC" w:rsidRPr="00F97E10">
        <w:rPr>
          <w:rFonts w:hint="eastAsia"/>
          <w:b/>
          <w:bCs/>
          <w:sz w:val="22"/>
          <w:u w:val="single"/>
        </w:rPr>
        <w:t>쿼터백그룹 장두영 대표 프로필</w:t>
      </w:r>
    </w:p>
    <w:p w:rsidR="00BC71DC" w:rsidRDefault="00BC71DC" w:rsidP="00BC71DC">
      <w:r>
        <w:rPr>
          <w:rFonts w:hint="eastAsia"/>
          <w:noProof/>
        </w:rPr>
        <w:drawing>
          <wp:inline distT="0" distB="0" distL="0" distR="0" wp14:anchorId="20A05923" wp14:editId="42884564">
            <wp:extent cx="3676650" cy="3067050"/>
            <wp:effectExtent l="0" t="0" r="0"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그림 1"/>
                    <pic:cNvPicPr/>
                  </pic:nvPicPr>
                  <pic:blipFill>
                    <a:blip r:embed="rId8">
                      <a:extLst>
                        <a:ext uri="{28A0092B-C50C-407E-A947-70E740481C1C}">
                          <a14:useLocalDpi xmlns:a14="http://schemas.microsoft.com/office/drawing/2010/main" val="0"/>
                        </a:ext>
                      </a:extLst>
                    </a:blip>
                    <a:stretch>
                      <a:fillRect/>
                    </a:stretch>
                  </pic:blipFill>
                  <pic:spPr>
                    <a:xfrm>
                      <a:off x="0" y="0"/>
                      <a:ext cx="3689844" cy="3078056"/>
                    </a:xfrm>
                    <a:prstGeom prst="rect">
                      <a:avLst/>
                    </a:prstGeom>
                  </pic:spPr>
                </pic:pic>
              </a:graphicData>
            </a:graphic>
          </wp:inline>
        </w:drawing>
      </w:r>
    </w:p>
    <w:p w:rsidR="00BC71DC" w:rsidRPr="00AB599E" w:rsidRDefault="00BC71DC" w:rsidP="00BC71DC">
      <w:pPr>
        <w:pStyle w:val="a8"/>
      </w:pPr>
      <w:r w:rsidRPr="00AB599E">
        <w:rPr>
          <w:rFonts w:hint="eastAsia"/>
        </w:rPr>
        <w:t xml:space="preserve">- 전 쿼터백자산운용, 대표 </w:t>
      </w:r>
    </w:p>
    <w:p w:rsidR="00BC71DC" w:rsidRPr="00AB599E" w:rsidRDefault="00BC71DC" w:rsidP="00BC71DC">
      <w:pPr>
        <w:pStyle w:val="a8"/>
      </w:pPr>
      <w:r w:rsidRPr="00AB599E">
        <w:t xml:space="preserve">- 삼성증권 </w:t>
      </w:r>
      <w:r w:rsidRPr="00AB599E">
        <w:rPr>
          <w:rFonts w:hint="eastAsia"/>
        </w:rPr>
        <w:t>홍콩</w:t>
      </w:r>
      <w:r w:rsidRPr="00AB599E">
        <w:t xml:space="preserve">, </w:t>
      </w:r>
      <w:r w:rsidRPr="00AB599E">
        <w:rPr>
          <w:rFonts w:hint="eastAsia"/>
        </w:rPr>
        <w:t xml:space="preserve">아시아 지역 </w:t>
      </w:r>
      <w:r w:rsidRPr="00AB599E">
        <w:t>Equity Sales</w:t>
      </w:r>
    </w:p>
    <w:p w:rsidR="00BC71DC" w:rsidRPr="00AB599E" w:rsidRDefault="00BC71DC" w:rsidP="00BC71DC">
      <w:pPr>
        <w:pStyle w:val="a8"/>
      </w:pPr>
      <w:r w:rsidRPr="00AB599E">
        <w:t>- 삼성증권, 리서치센터 애널리스트</w:t>
      </w:r>
    </w:p>
    <w:p w:rsidR="00931D54" w:rsidRPr="00931D54" w:rsidRDefault="00BC71DC" w:rsidP="00931D54">
      <w:pPr>
        <w:pStyle w:val="a8"/>
      </w:pPr>
      <w:r w:rsidRPr="00AB599E">
        <w:t>- University of California Berkeley, 경제학 학사</w:t>
      </w:r>
    </w:p>
    <w:sectPr w:rsidR="00931D54" w:rsidRPr="00931D54">
      <w:headerReference w:type="default" r:id="rId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56B4" w:rsidRDefault="000556B4" w:rsidP="00C45DB9">
      <w:pPr>
        <w:spacing w:after="0" w:line="240" w:lineRule="auto"/>
      </w:pPr>
      <w:r>
        <w:separator/>
      </w:r>
    </w:p>
  </w:endnote>
  <w:endnote w:type="continuationSeparator" w:id="0">
    <w:p w:rsidR="000556B4" w:rsidRDefault="000556B4" w:rsidP="00C45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56B4" w:rsidRDefault="000556B4" w:rsidP="00C45DB9">
      <w:pPr>
        <w:spacing w:after="0" w:line="240" w:lineRule="auto"/>
      </w:pPr>
      <w:r>
        <w:separator/>
      </w:r>
    </w:p>
  </w:footnote>
  <w:footnote w:type="continuationSeparator" w:id="0">
    <w:p w:rsidR="000556B4" w:rsidRDefault="000556B4" w:rsidP="00C45D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5DB9" w:rsidRDefault="002E3D00" w:rsidP="00762554">
    <w:pPr>
      <w:pStyle w:val="a5"/>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43.5pt">
          <v:imagedata r:id="rId1" o:title="바"/>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DD531E"/>
    <w:multiLevelType w:val="hybridMultilevel"/>
    <w:tmpl w:val="55FE81AA"/>
    <w:lvl w:ilvl="0" w:tplc="79A8A06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4BE01D99"/>
    <w:multiLevelType w:val="hybridMultilevel"/>
    <w:tmpl w:val="55FE81AA"/>
    <w:lvl w:ilvl="0" w:tplc="79A8A06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5CDB0ED3"/>
    <w:multiLevelType w:val="hybridMultilevel"/>
    <w:tmpl w:val="D74E45D2"/>
    <w:lvl w:ilvl="0" w:tplc="04090001">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3" w15:restartNumberingAfterBreak="0">
    <w:nsid w:val="64A152FE"/>
    <w:multiLevelType w:val="hybridMultilevel"/>
    <w:tmpl w:val="55FE81AA"/>
    <w:lvl w:ilvl="0" w:tplc="79A8A06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457"/>
    <w:rsid w:val="00005457"/>
    <w:rsid w:val="0002135C"/>
    <w:rsid w:val="00032BA2"/>
    <w:rsid w:val="000556B4"/>
    <w:rsid w:val="000565E2"/>
    <w:rsid w:val="00075998"/>
    <w:rsid w:val="000A2FD3"/>
    <w:rsid w:val="000C539C"/>
    <w:rsid w:val="001117E5"/>
    <w:rsid w:val="00127060"/>
    <w:rsid w:val="00153B94"/>
    <w:rsid w:val="00216661"/>
    <w:rsid w:val="002375FD"/>
    <w:rsid w:val="00280C98"/>
    <w:rsid w:val="00296CD3"/>
    <w:rsid w:val="00297502"/>
    <w:rsid w:val="002A303E"/>
    <w:rsid w:val="002D0A05"/>
    <w:rsid w:val="002E2207"/>
    <w:rsid w:val="002E3D00"/>
    <w:rsid w:val="003254FC"/>
    <w:rsid w:val="00352ACA"/>
    <w:rsid w:val="00360388"/>
    <w:rsid w:val="0038098E"/>
    <w:rsid w:val="003C40DA"/>
    <w:rsid w:val="004122CF"/>
    <w:rsid w:val="004459F9"/>
    <w:rsid w:val="004465E7"/>
    <w:rsid w:val="004734FA"/>
    <w:rsid w:val="0047703C"/>
    <w:rsid w:val="004B768B"/>
    <w:rsid w:val="004D2D5F"/>
    <w:rsid w:val="004E555C"/>
    <w:rsid w:val="00510A94"/>
    <w:rsid w:val="005D7AE9"/>
    <w:rsid w:val="00613B73"/>
    <w:rsid w:val="00617009"/>
    <w:rsid w:val="00637FEC"/>
    <w:rsid w:val="00687F12"/>
    <w:rsid w:val="006A3581"/>
    <w:rsid w:val="006A72D4"/>
    <w:rsid w:val="006D791A"/>
    <w:rsid w:val="006F00B2"/>
    <w:rsid w:val="0070701F"/>
    <w:rsid w:val="00756535"/>
    <w:rsid w:val="00762554"/>
    <w:rsid w:val="0076482D"/>
    <w:rsid w:val="00770BA3"/>
    <w:rsid w:val="00792DC7"/>
    <w:rsid w:val="007D1210"/>
    <w:rsid w:val="007F0019"/>
    <w:rsid w:val="00843431"/>
    <w:rsid w:val="00843B73"/>
    <w:rsid w:val="00855DB0"/>
    <w:rsid w:val="00857D88"/>
    <w:rsid w:val="00857E8A"/>
    <w:rsid w:val="008D5E8D"/>
    <w:rsid w:val="0090131F"/>
    <w:rsid w:val="00917DFE"/>
    <w:rsid w:val="00924155"/>
    <w:rsid w:val="00931D54"/>
    <w:rsid w:val="00940C3A"/>
    <w:rsid w:val="009860CC"/>
    <w:rsid w:val="009927D0"/>
    <w:rsid w:val="009A200E"/>
    <w:rsid w:val="009A754B"/>
    <w:rsid w:val="009E5687"/>
    <w:rsid w:val="00A17D3C"/>
    <w:rsid w:val="00A60454"/>
    <w:rsid w:val="00A90722"/>
    <w:rsid w:val="00AB171F"/>
    <w:rsid w:val="00AB6D0A"/>
    <w:rsid w:val="00AF3DC6"/>
    <w:rsid w:val="00B32DFD"/>
    <w:rsid w:val="00B7467A"/>
    <w:rsid w:val="00BC71DC"/>
    <w:rsid w:val="00BD48B0"/>
    <w:rsid w:val="00C32A40"/>
    <w:rsid w:val="00C43FAB"/>
    <w:rsid w:val="00C45DB9"/>
    <w:rsid w:val="00C4732C"/>
    <w:rsid w:val="00C513A3"/>
    <w:rsid w:val="00C61DBC"/>
    <w:rsid w:val="00C728A2"/>
    <w:rsid w:val="00C74CC1"/>
    <w:rsid w:val="00C8435A"/>
    <w:rsid w:val="00C93EAC"/>
    <w:rsid w:val="00CB77D3"/>
    <w:rsid w:val="00D5475C"/>
    <w:rsid w:val="00D62CB2"/>
    <w:rsid w:val="00D64977"/>
    <w:rsid w:val="00DF77AF"/>
    <w:rsid w:val="00E12FD1"/>
    <w:rsid w:val="00E17930"/>
    <w:rsid w:val="00E60F1F"/>
    <w:rsid w:val="00EB09E5"/>
    <w:rsid w:val="00EB3330"/>
    <w:rsid w:val="00F05D16"/>
    <w:rsid w:val="00F26BEA"/>
    <w:rsid w:val="00F3337C"/>
    <w:rsid w:val="00F455FD"/>
    <w:rsid w:val="00F5629F"/>
    <w:rsid w:val="00F620B0"/>
    <w:rsid w:val="00F620FE"/>
    <w:rsid w:val="00F97CE1"/>
    <w:rsid w:val="00F97E10"/>
    <w:rsid w:val="00FA384D"/>
    <w:rsid w:val="00FE569F"/>
    <w:rsid w:val="00FF5E4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7528FF0-43A8-456B-ADFC-70366FA77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7DFE"/>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054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60388"/>
    <w:pPr>
      <w:ind w:leftChars="400" w:left="800"/>
    </w:pPr>
  </w:style>
  <w:style w:type="paragraph" w:styleId="a5">
    <w:name w:val="header"/>
    <w:basedOn w:val="a"/>
    <w:link w:val="Char"/>
    <w:uiPriority w:val="99"/>
    <w:unhideWhenUsed/>
    <w:rsid w:val="00C45DB9"/>
    <w:pPr>
      <w:tabs>
        <w:tab w:val="center" w:pos="4513"/>
        <w:tab w:val="right" w:pos="9026"/>
      </w:tabs>
      <w:snapToGrid w:val="0"/>
    </w:pPr>
  </w:style>
  <w:style w:type="character" w:customStyle="1" w:styleId="Char">
    <w:name w:val="머리글 Char"/>
    <w:basedOn w:val="a0"/>
    <w:link w:val="a5"/>
    <w:uiPriority w:val="99"/>
    <w:rsid w:val="00C45DB9"/>
  </w:style>
  <w:style w:type="paragraph" w:styleId="a6">
    <w:name w:val="footer"/>
    <w:basedOn w:val="a"/>
    <w:link w:val="Char0"/>
    <w:uiPriority w:val="99"/>
    <w:unhideWhenUsed/>
    <w:rsid w:val="00C45DB9"/>
    <w:pPr>
      <w:tabs>
        <w:tab w:val="center" w:pos="4513"/>
        <w:tab w:val="right" w:pos="9026"/>
      </w:tabs>
      <w:snapToGrid w:val="0"/>
    </w:pPr>
  </w:style>
  <w:style w:type="character" w:customStyle="1" w:styleId="Char0">
    <w:name w:val="바닥글 Char"/>
    <w:basedOn w:val="a0"/>
    <w:link w:val="a6"/>
    <w:uiPriority w:val="99"/>
    <w:rsid w:val="00C45DB9"/>
  </w:style>
  <w:style w:type="character" w:styleId="a7">
    <w:name w:val="Hyperlink"/>
    <w:basedOn w:val="a0"/>
    <w:uiPriority w:val="99"/>
    <w:unhideWhenUsed/>
    <w:rsid w:val="00EB09E5"/>
    <w:rPr>
      <w:color w:val="0563C1"/>
      <w:u w:val="single"/>
    </w:rPr>
  </w:style>
  <w:style w:type="paragraph" w:styleId="a8">
    <w:name w:val="No Spacing"/>
    <w:uiPriority w:val="1"/>
    <w:qFormat/>
    <w:rsid w:val="00EB09E5"/>
    <w:pPr>
      <w:widowControl w:val="0"/>
      <w:wordWrap w:val="0"/>
      <w:autoSpaceDE w:val="0"/>
      <w:autoSpaceDN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076926">
      <w:bodyDiv w:val="1"/>
      <w:marLeft w:val="0"/>
      <w:marRight w:val="0"/>
      <w:marTop w:val="0"/>
      <w:marBottom w:val="0"/>
      <w:divBdr>
        <w:top w:val="none" w:sz="0" w:space="0" w:color="auto"/>
        <w:left w:val="none" w:sz="0" w:space="0" w:color="auto"/>
        <w:bottom w:val="none" w:sz="0" w:space="0" w:color="auto"/>
        <w:right w:val="none" w:sz="0" w:space="0" w:color="auto"/>
      </w:divBdr>
    </w:div>
    <w:div w:id="1159465434">
      <w:bodyDiv w:val="1"/>
      <w:marLeft w:val="0"/>
      <w:marRight w:val="0"/>
      <w:marTop w:val="0"/>
      <w:marBottom w:val="0"/>
      <w:divBdr>
        <w:top w:val="none" w:sz="0" w:space="0" w:color="auto"/>
        <w:left w:val="none" w:sz="0" w:space="0" w:color="auto"/>
        <w:bottom w:val="none" w:sz="0" w:space="0" w:color="auto"/>
        <w:right w:val="none" w:sz="0" w:space="0" w:color="auto"/>
      </w:divBdr>
    </w:div>
    <w:div w:id="1244485101">
      <w:bodyDiv w:val="1"/>
      <w:marLeft w:val="0"/>
      <w:marRight w:val="0"/>
      <w:marTop w:val="0"/>
      <w:marBottom w:val="0"/>
      <w:divBdr>
        <w:top w:val="none" w:sz="0" w:space="0" w:color="auto"/>
        <w:left w:val="none" w:sz="0" w:space="0" w:color="auto"/>
        <w:bottom w:val="none" w:sz="0" w:space="0" w:color="auto"/>
        <w:right w:val="none" w:sz="0" w:space="0" w:color="auto"/>
      </w:divBdr>
      <w:divsChild>
        <w:div w:id="900215680">
          <w:marLeft w:val="0"/>
          <w:marRight w:val="0"/>
          <w:marTop w:val="0"/>
          <w:marBottom w:val="0"/>
          <w:divBdr>
            <w:top w:val="single" w:sz="6" w:space="11" w:color="BBBBBB"/>
            <w:left w:val="none" w:sz="0" w:space="0" w:color="auto"/>
            <w:bottom w:val="none" w:sz="0" w:space="0" w:color="auto"/>
            <w:right w:val="none" w:sz="0" w:space="0" w:color="auto"/>
          </w:divBdr>
          <w:divsChild>
            <w:div w:id="306783606">
              <w:marLeft w:val="0"/>
              <w:marRight w:val="0"/>
              <w:marTop w:val="0"/>
              <w:marBottom w:val="0"/>
              <w:divBdr>
                <w:top w:val="none" w:sz="0" w:space="0" w:color="auto"/>
                <w:left w:val="none" w:sz="0" w:space="0" w:color="auto"/>
                <w:bottom w:val="none" w:sz="0" w:space="0" w:color="auto"/>
                <w:right w:val="none" w:sz="0" w:space="0" w:color="auto"/>
              </w:divBdr>
            </w:div>
            <w:div w:id="836114531">
              <w:marLeft w:val="0"/>
              <w:marRight w:val="0"/>
              <w:marTop w:val="0"/>
              <w:marBottom w:val="0"/>
              <w:divBdr>
                <w:top w:val="none" w:sz="0" w:space="0" w:color="auto"/>
                <w:left w:val="none" w:sz="0" w:space="0" w:color="auto"/>
                <w:bottom w:val="none" w:sz="0" w:space="0" w:color="auto"/>
                <w:right w:val="none" w:sz="0" w:space="0" w:color="auto"/>
              </w:divBdr>
            </w:div>
            <w:div w:id="31846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384611">
      <w:bodyDiv w:val="1"/>
      <w:marLeft w:val="0"/>
      <w:marRight w:val="0"/>
      <w:marTop w:val="0"/>
      <w:marBottom w:val="0"/>
      <w:divBdr>
        <w:top w:val="none" w:sz="0" w:space="0" w:color="auto"/>
        <w:left w:val="none" w:sz="0" w:space="0" w:color="auto"/>
        <w:bottom w:val="none" w:sz="0" w:space="0" w:color="auto"/>
        <w:right w:val="none" w:sz="0" w:space="0" w:color="auto"/>
      </w:divBdr>
    </w:div>
    <w:div w:id="1609967092">
      <w:bodyDiv w:val="1"/>
      <w:marLeft w:val="0"/>
      <w:marRight w:val="0"/>
      <w:marTop w:val="0"/>
      <w:marBottom w:val="0"/>
      <w:divBdr>
        <w:top w:val="none" w:sz="0" w:space="0" w:color="auto"/>
        <w:left w:val="none" w:sz="0" w:space="0" w:color="auto"/>
        <w:bottom w:val="none" w:sz="0" w:space="0" w:color="auto"/>
        <w:right w:val="none" w:sz="0" w:space="0" w:color="auto"/>
      </w:divBdr>
    </w:div>
    <w:div w:id="185985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395</Words>
  <Characters>2255</Characters>
  <Application>Microsoft Office Word</Application>
  <DocSecurity>0</DocSecurity>
  <Lines>18</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qb</dc:creator>
  <cp:keywords/>
  <dc:description/>
  <cp:lastModifiedBy>User</cp:lastModifiedBy>
  <cp:revision>2</cp:revision>
  <dcterms:created xsi:type="dcterms:W3CDTF">2021-05-17T07:59:00Z</dcterms:created>
  <dcterms:modified xsi:type="dcterms:W3CDTF">2021-05-17T07:59:00Z</dcterms:modified>
</cp:coreProperties>
</file>