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9D3F2" w14:textId="77777777" w:rsidR="00B06693" w:rsidRPr="00714E3D" w:rsidRDefault="00B06693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</w:p>
    <w:p w14:paraId="70F4BE02" w14:textId="29C51AD3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t xml:space="preserve"> Overview of MACHBASE</w:t>
      </w:r>
    </w:p>
    <w:p w14:paraId="782A3D6C" w14:textId="72759D48" w:rsidR="00B06693" w:rsidRDefault="00537B66" w:rsidP="00537B6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Theme="minorEastAsia" w:hAnsiTheme="minorEastAsia" w:cs="나눔고딕" w:hint="eastAsia"/>
          <w:color w:val="000000"/>
          <w:sz w:val="20"/>
          <w:szCs w:val="20"/>
        </w:rPr>
      </w:pPr>
      <w:r w:rsidRPr="00AB08F2">
        <w:rPr>
          <w:rFonts w:asciiTheme="minorEastAsia" w:hAnsiTheme="minorEastAsia" w:cs="나눔고딕"/>
          <w:b/>
          <w:bCs/>
          <w:color w:val="000000"/>
          <w:sz w:val="20"/>
          <w:szCs w:val="20"/>
          <w:u w:val="single"/>
        </w:rPr>
        <w:t xml:space="preserve">산업용 IoT(Industrial Internet of Things, 이하 </w:t>
      </w:r>
      <w:proofErr w:type="spellStart"/>
      <w:r w:rsidRPr="00AB08F2">
        <w:rPr>
          <w:rFonts w:asciiTheme="minorEastAsia" w:hAnsiTheme="minorEastAsia" w:cs="나눔고딕"/>
          <w:b/>
          <w:bCs/>
          <w:color w:val="000000"/>
          <w:sz w:val="20"/>
          <w:szCs w:val="20"/>
          <w:u w:val="single"/>
        </w:rPr>
        <w:t>IIoT</w:t>
      </w:r>
      <w:proofErr w:type="spellEnd"/>
      <w:r w:rsidRPr="00AB08F2">
        <w:rPr>
          <w:rFonts w:asciiTheme="minorEastAsia" w:hAnsiTheme="minorEastAsia" w:cs="나눔고딕"/>
          <w:b/>
          <w:bCs/>
          <w:color w:val="000000"/>
          <w:sz w:val="20"/>
          <w:szCs w:val="20"/>
          <w:u w:val="single"/>
        </w:rPr>
        <w:t>)</w:t>
      </w:r>
      <w:r w:rsidRPr="00AB08F2">
        <w:rPr>
          <w:rFonts w:asciiTheme="minorEastAsia" w:hAnsiTheme="minorEastAsia" w:cs="나눔고딕" w:hint="eastAsia"/>
          <w:b/>
          <w:bCs/>
          <w:color w:val="000000"/>
          <w:sz w:val="20"/>
          <w:szCs w:val="20"/>
          <w:u w:val="single"/>
        </w:rPr>
        <w:t xml:space="preserve">는 </w:t>
      </w:r>
      <w:r w:rsidR="0093434D" w:rsidRPr="00AB08F2">
        <w:rPr>
          <w:rFonts w:asciiTheme="minorEastAsia" w:hAnsiTheme="minorEastAsia" w:cs="나눔고딕"/>
          <w:b/>
          <w:bCs/>
          <w:color w:val="000000"/>
          <w:sz w:val="20"/>
          <w:szCs w:val="20"/>
          <w:u w:val="single"/>
        </w:rPr>
        <w:t>4차 산업혁명 시대</w:t>
      </w:r>
      <w:r w:rsidR="00AB08F2" w:rsidRPr="00AB08F2">
        <w:rPr>
          <w:rFonts w:asciiTheme="minorEastAsia" w:hAnsiTheme="minorEastAsia" w:cs="나눔고딕" w:hint="eastAsia"/>
          <w:b/>
          <w:bCs/>
          <w:color w:val="000000"/>
          <w:sz w:val="20"/>
          <w:szCs w:val="20"/>
          <w:u w:val="single"/>
        </w:rPr>
        <w:t xml:space="preserve"> 스마트 X</w:t>
      </w:r>
      <w:r w:rsidRPr="00AB08F2">
        <w:rPr>
          <w:rFonts w:asciiTheme="minorEastAsia" w:hAnsiTheme="minorEastAsia" w:cs="나눔고딕" w:hint="eastAsia"/>
          <w:b/>
          <w:bCs/>
          <w:color w:val="000000"/>
          <w:sz w:val="20"/>
          <w:szCs w:val="20"/>
          <w:u w:val="single"/>
        </w:rPr>
        <w:t>의</w:t>
      </w:r>
      <w:r w:rsidR="0093434D" w:rsidRPr="00AB08F2">
        <w:rPr>
          <w:rFonts w:asciiTheme="minorEastAsia" w:hAnsiTheme="minorEastAsia" w:cs="나눔고딕"/>
          <w:b/>
          <w:bCs/>
          <w:color w:val="000000"/>
          <w:sz w:val="20"/>
          <w:szCs w:val="20"/>
          <w:u w:val="single"/>
        </w:rPr>
        <w:t xml:space="preserve"> 핵심 요소</w:t>
      </w:r>
      <w:r w:rsidR="00AB08F2" w:rsidRPr="00AB08F2">
        <w:rPr>
          <w:rFonts w:asciiTheme="minorEastAsia" w:hAnsiTheme="minorEastAsia" w:cs="나눔고딕" w:hint="eastAsia"/>
          <w:b/>
          <w:color w:val="000000"/>
          <w:sz w:val="20"/>
          <w:szCs w:val="20"/>
          <w:vertAlign w:val="superscript"/>
        </w:rPr>
        <w:t>1</w:t>
      </w:r>
      <w:r w:rsidR="00AB08F2" w:rsidRPr="00AB08F2">
        <w:rPr>
          <w:rFonts w:asciiTheme="minorEastAsia" w:hAnsiTheme="minorEastAsia" w:cs="나눔고딕"/>
          <w:b/>
          <w:color w:val="000000"/>
          <w:sz w:val="20"/>
          <w:szCs w:val="20"/>
          <w:vertAlign w:val="superscript"/>
        </w:rPr>
        <w:t>)</w:t>
      </w:r>
      <w:r>
        <w:rPr>
          <w:rFonts w:asciiTheme="minorEastAsia" w:hAnsiTheme="minorEastAsia" w:cs="나눔고딕" w:hint="eastAsia"/>
          <w:color w:val="000000"/>
          <w:sz w:val="20"/>
          <w:szCs w:val="20"/>
        </w:rPr>
        <w:t>다.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Pr="00537B66">
        <w:rPr>
          <w:rFonts w:asciiTheme="minorEastAsia" w:hAnsiTheme="minorEastAsia" w:cs="나눔고딕"/>
          <w:bCs/>
          <w:color w:val="000000"/>
          <w:sz w:val="20"/>
          <w:szCs w:val="20"/>
        </w:rPr>
        <w:t>시계열 DBMS는</w:t>
      </w:r>
      <w:r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이들 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>장비와 센서로부터 생성되는 태그 데이터</w:t>
      </w:r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>에 대해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빠</w:t>
      </w:r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>른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수집, 저장, 분석, 장애 예측</w:t>
      </w:r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기능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>을 지원</w:t>
      </w:r>
      <w:r w:rsidR="002D2658">
        <w:rPr>
          <w:rFonts w:asciiTheme="minorEastAsia" w:hAnsiTheme="minorEastAsia" w:cs="나눔고딕" w:hint="eastAsia"/>
          <w:color w:val="000000"/>
          <w:sz w:val="20"/>
          <w:szCs w:val="20"/>
        </w:rPr>
        <w:t>한다.</w:t>
      </w:r>
      <w:r w:rsidR="0093434D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기존 DBMS로는 불가능했던 초당 수백만 건의 데이터를 실시간 처리</w:t>
      </w:r>
      <w:r w:rsidR="00AB08F2">
        <w:rPr>
          <w:rFonts w:asciiTheme="minorEastAsia" w:hAnsiTheme="minorEastAsia" w:cs="나눔고딕" w:hint="eastAsia"/>
          <w:color w:val="000000"/>
          <w:sz w:val="20"/>
          <w:szCs w:val="20"/>
        </w:rPr>
        <w:t>한다.</w:t>
      </w:r>
    </w:p>
    <w:p w14:paraId="6AC4633E" w14:textId="77777777" w:rsidR="00904905" w:rsidRPr="002D2658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07834B41" w14:textId="763E0560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시계열</w:t>
      </w:r>
      <w:r w:rsidR="00393A81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393A81" w:rsidRPr="00904905">
        <w:rPr>
          <w:rFonts w:asciiTheme="minorEastAsia" w:hAnsiTheme="minorEastAsia" w:cs="나눔고딕"/>
          <w:sz w:val="20"/>
          <w:szCs w:val="20"/>
        </w:rPr>
        <w:t>DB</w:t>
      </w:r>
      <w:r w:rsidR="00393A81" w:rsidRPr="00904905">
        <w:rPr>
          <w:rFonts w:asciiTheme="minorEastAsia" w:hAnsiTheme="minorEastAsia" w:cs="나눔고딕" w:hint="eastAsia"/>
          <w:sz w:val="20"/>
          <w:szCs w:val="20"/>
        </w:rPr>
        <w:t>MS 마크베이스</w:t>
      </w:r>
      <w:r w:rsidR="00714E3D" w:rsidRPr="00904905">
        <w:rPr>
          <w:rFonts w:asciiTheme="minorEastAsia" w:hAnsiTheme="minorEastAsia" w:cs="나눔고딕" w:hint="eastAsia"/>
          <w:sz w:val="20"/>
          <w:szCs w:val="20"/>
        </w:rPr>
        <w:t xml:space="preserve">는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2019년 11월 과학기술교육부 주최 ‘대한민국SW품질 대상’에서 대상을 수상했으며, </w:t>
      </w:r>
      <w:r w:rsidR="00393A81" w:rsidRPr="00904905">
        <w:rPr>
          <w:rFonts w:asciiTheme="minorEastAsia" w:hAnsiTheme="minorEastAsia" w:cs="나눔고딕" w:hint="eastAsia"/>
          <w:sz w:val="20"/>
          <w:szCs w:val="20"/>
        </w:rPr>
        <w:t>한국정보통신기술협회(이하</w:t>
      </w:r>
      <w:r w:rsidR="00393A81" w:rsidRPr="00904905">
        <w:rPr>
          <w:rFonts w:asciiTheme="minorEastAsia" w:hAnsiTheme="minorEastAsia" w:cs="나눔고딕"/>
          <w:sz w:val="20"/>
          <w:szCs w:val="20"/>
        </w:rPr>
        <w:t xml:space="preserve"> </w:t>
      </w:r>
      <w:r w:rsidRPr="00904905">
        <w:rPr>
          <w:rFonts w:asciiTheme="minorEastAsia" w:hAnsiTheme="minorEastAsia" w:cs="나눔고딕"/>
          <w:sz w:val="20"/>
          <w:szCs w:val="20"/>
        </w:rPr>
        <w:t>TTA</w:t>
      </w:r>
      <w:r w:rsidR="00393A81" w:rsidRPr="00904905">
        <w:rPr>
          <w:rFonts w:asciiTheme="minorEastAsia" w:hAnsiTheme="minorEastAsia" w:cs="나눔고딕"/>
          <w:sz w:val="20"/>
          <w:szCs w:val="20"/>
        </w:rPr>
        <w:t>)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와 함께 추진한 </w:t>
      </w:r>
      <w:r w:rsidRPr="00714E3D">
        <w:rPr>
          <w:rFonts w:asciiTheme="minorEastAsia" w:hAnsiTheme="minorEastAsia" w:cs="나눔고딕"/>
          <w:b/>
          <w:color w:val="000000"/>
          <w:sz w:val="20"/>
          <w:szCs w:val="20"/>
          <w:u w:val="single"/>
        </w:rPr>
        <w:t xml:space="preserve">국제 표준 인증인 </w:t>
      </w:r>
      <w:proofErr w:type="spellStart"/>
      <w:r w:rsidRPr="00714E3D">
        <w:rPr>
          <w:rFonts w:asciiTheme="minorEastAsia" w:hAnsiTheme="minorEastAsia" w:cs="나눔고딕"/>
          <w:b/>
          <w:color w:val="000000"/>
          <w:sz w:val="20"/>
          <w:szCs w:val="20"/>
          <w:u w:val="single"/>
        </w:rPr>
        <w:t>TPCx</w:t>
      </w:r>
      <w:proofErr w:type="spellEnd"/>
      <w:r w:rsidRPr="00714E3D">
        <w:rPr>
          <w:rFonts w:asciiTheme="minorEastAsia" w:hAnsiTheme="minorEastAsia" w:cs="나눔고딕"/>
          <w:b/>
          <w:color w:val="000000"/>
          <w:sz w:val="20"/>
          <w:szCs w:val="20"/>
          <w:u w:val="single"/>
        </w:rPr>
        <w:t>-IoT에서 글로벌 기업들을 제치고 세계 1위</w:t>
      </w:r>
      <w:r w:rsidRPr="00AB08F2">
        <w:rPr>
          <w:rFonts w:asciiTheme="minorEastAsia" w:hAnsiTheme="minorEastAsia" w:cs="나눔고딕"/>
          <w:b/>
          <w:color w:val="000000"/>
          <w:sz w:val="20"/>
          <w:szCs w:val="20"/>
          <w:vertAlign w:val="superscript"/>
        </w:rPr>
        <w:t>2)</w:t>
      </w:r>
      <w:r w:rsidR="00714E3D">
        <w:rPr>
          <w:rFonts w:asciiTheme="minorEastAsia" w:hAnsiTheme="minorEastAsia" w:cs="나눔고딕" w:hint="eastAsia"/>
          <w:color w:val="000000"/>
          <w:sz w:val="20"/>
          <w:szCs w:val="20"/>
        </w:rPr>
        <w:t>를</w:t>
      </w:r>
      <w:r w:rsidR="00537B66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차지했다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. 글로벌 기업들이 장악하고 있는 TPC 테스트에서 국내 DBMS 기업이 최고의 성적으로 표준 등재된 최초의 사례</w:t>
      </w:r>
      <w:r w:rsidR="00537B66">
        <w:rPr>
          <w:rFonts w:asciiTheme="minorEastAsia" w:hAnsiTheme="minorEastAsia" w:cs="나눔고딕" w:hint="eastAsia"/>
          <w:color w:val="000000"/>
          <w:sz w:val="20"/>
          <w:szCs w:val="20"/>
        </w:rPr>
        <w:t>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. 최근</w:t>
      </w:r>
      <w:r w:rsidR="00227B90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AMD와 함께 진행한 </w:t>
      </w:r>
      <w:r w:rsidR="00AB08F2">
        <w:rPr>
          <w:rFonts w:asciiTheme="minorEastAsia" w:hAnsiTheme="minorEastAsia" w:cs="나눔고딕" w:hint="eastAsia"/>
          <w:color w:val="000000"/>
          <w:sz w:val="20"/>
          <w:szCs w:val="20"/>
        </w:rPr>
        <w:t>두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차례 테스트</w:t>
      </w:r>
      <w:r w:rsidR="00714E3D">
        <w:rPr>
          <w:rFonts w:asciiTheme="minorEastAsia" w:hAnsiTheme="minorEastAsia" w:cs="나눔고딕" w:hint="eastAsia"/>
          <w:color w:val="000000"/>
          <w:sz w:val="20"/>
          <w:szCs w:val="20"/>
        </w:rPr>
        <w:t>를 통해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714E3D">
        <w:rPr>
          <w:rFonts w:asciiTheme="minorEastAsia" w:hAnsiTheme="minorEastAsia" w:cs="나눔고딕" w:hint="eastAsia"/>
          <w:color w:val="000000"/>
          <w:sz w:val="20"/>
          <w:szCs w:val="20"/>
        </w:rPr>
        <w:t>자사의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종전 기록을 연달아 갱신</w:t>
      </w:r>
      <w:r w:rsidR="00AB08F2">
        <w:rPr>
          <w:rFonts w:asciiTheme="minorEastAsia" w:hAnsiTheme="minorEastAsia" w:cs="나눔고딕" w:hint="eastAsia"/>
          <w:color w:val="000000"/>
          <w:sz w:val="20"/>
          <w:szCs w:val="20"/>
        </w:rPr>
        <w:t>했다.</w:t>
      </w:r>
    </w:p>
    <w:p w14:paraId="6F5290A4" w14:textId="77777777" w:rsidR="00904905" w:rsidRPr="00AB08F2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0F69BFEE" w14:textId="25B7BC21" w:rsidR="00904905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6"/>
          <w:szCs w:val="26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마크베이스</w:t>
      </w:r>
      <w:r w:rsidR="00346196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데이터베이스</w:t>
      </w:r>
      <w:r w:rsidR="00537B66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는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일반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서버급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환경에서도 초당 수백만 건의 데이터를 저장과 동시에 분석</w:t>
      </w:r>
      <w:r w:rsidR="00346196">
        <w:rPr>
          <w:rFonts w:asciiTheme="minorEastAsia" w:hAnsiTheme="minorEastAsia" w:cs="나눔고딕" w:hint="eastAsia"/>
          <w:color w:val="000000"/>
          <w:sz w:val="20"/>
          <w:szCs w:val="20"/>
        </w:rPr>
        <w:t>할 수 있다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. 이러한 성능 덕에 삼성전자, 포스코, 현대글로벌서비스, LS글로벌,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한솔넥스지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등 대기업</w:t>
      </w:r>
      <w:r w:rsidR="00381D62">
        <w:rPr>
          <w:rFonts w:asciiTheme="minorEastAsia" w:hAnsiTheme="minorEastAsia" w:cs="나눔고딕" w:hint="eastAsia"/>
          <w:color w:val="000000"/>
          <w:sz w:val="20"/>
          <w:szCs w:val="20"/>
        </w:rPr>
        <w:t>은 물론 전자부품연구원과 한국정보통신기술협회 등 기관에서도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이미 마크베이스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를 사용하고 있다.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346196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글로벌 시장 진출을 위해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미국</w:t>
      </w:r>
      <w:r w:rsidR="00537B66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의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모니터링 시스템 전문 기업 SL Corporation에 마크베이스를 OEM 공급하는 등 </w:t>
      </w:r>
      <w:r w:rsidR="00537B66">
        <w:rPr>
          <w:rFonts w:asciiTheme="minorEastAsia" w:hAnsiTheme="minorEastAsia" w:cs="나눔고딕" w:hint="eastAsia"/>
          <w:color w:val="000000"/>
          <w:sz w:val="20"/>
          <w:szCs w:val="20"/>
        </w:rPr>
        <w:t>해외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영업에도 박차를 가하고 있다.</w:t>
      </w:r>
      <w:r w:rsidR="00904905">
        <w:rPr>
          <w:rFonts w:asciiTheme="minorEastAsia" w:hAnsiTheme="minorEastAsia" w:cs="나눔고딕"/>
          <w:color w:val="000000"/>
          <w:sz w:val="26"/>
          <w:szCs w:val="26"/>
        </w:rPr>
        <w:br w:type="page"/>
      </w:r>
    </w:p>
    <w:p w14:paraId="55DCD165" w14:textId="19BD74D2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Key</w:t>
      </w:r>
      <w:r w:rsidR="00393A81">
        <w:rPr>
          <w:rFonts w:asciiTheme="minorEastAsia" w:hAnsiTheme="minorEastAsia" w:hint="eastAsia"/>
          <w:b/>
          <w:color w:val="18268B"/>
          <w:sz w:val="36"/>
          <w:szCs w:val="36"/>
          <w:u w:val="single"/>
        </w:rPr>
        <w:t>w</w:t>
      </w: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t>ord of MACHBASE</w:t>
      </w:r>
    </w:p>
    <w:p w14:paraId="14375503" w14:textId="77777777" w:rsidR="00904905" w:rsidRPr="00904905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1359EC88" w14:textId="77777777" w:rsidR="00B06693" w:rsidRPr="00714E3D" w:rsidRDefault="0093434D">
      <w:pPr>
        <w:pBdr>
          <w:bottom w:val="single" w:sz="6" w:space="1" w:color="000000"/>
        </w:pBdr>
        <w:spacing w:line="276" w:lineRule="auto"/>
        <w:jc w:val="both"/>
        <w:rPr>
          <w:rFonts w:asciiTheme="minorEastAsia" w:hAnsiTheme="minorEastAsia" w:cs="나눔고딕"/>
          <w:b/>
          <w:sz w:val="21"/>
          <w:szCs w:val="21"/>
        </w:rPr>
      </w:pPr>
      <w:r w:rsidRPr="00714E3D">
        <w:rPr>
          <w:rFonts w:asciiTheme="minorEastAsia" w:hAnsiTheme="minorEastAsia" w:cs="나눔고딕"/>
          <w:b/>
          <w:sz w:val="21"/>
          <w:szCs w:val="21"/>
          <w:vertAlign w:val="superscript"/>
        </w:rPr>
        <w:t>1)</w:t>
      </w:r>
      <w:r w:rsidRPr="00714E3D">
        <w:rPr>
          <w:rFonts w:asciiTheme="minorEastAsia" w:hAnsiTheme="minorEastAsia" w:cs="나눔고딕"/>
          <w:b/>
          <w:sz w:val="21"/>
          <w:szCs w:val="21"/>
        </w:rPr>
        <w:t xml:space="preserve">스마트X 시대의 도래 그리고 시장을 여는 핵심 키워드 ‘시계열 DBMS’  </w:t>
      </w:r>
    </w:p>
    <w:p w14:paraId="05E28A42" w14:textId="4BEC848D" w:rsidR="00904905" w:rsidRDefault="0093434D" w:rsidP="008434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스마트 X(SMART X)는 사물인터넷, 인공지능, 빅데이터, 증강현실(AR), 블록체인 등 다양한 기술을 산업 현장의 혁신을 위해 융합하는 것으로,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스마트팩토리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, 스마트그리드, 스마트시티,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스마트팜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,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스마트홈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등이 포함</w:t>
      </w:r>
      <w:r w:rsidR="002D2658">
        <w:rPr>
          <w:rFonts w:asciiTheme="minorEastAsia" w:hAnsiTheme="minorEastAsia" w:cs="나눔고딕" w:hint="eastAsia"/>
          <w:color w:val="000000"/>
          <w:sz w:val="20"/>
          <w:szCs w:val="20"/>
        </w:rPr>
        <w:t>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다(그림 1 참조). 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그러나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스마트X로의 전환 필요성에는 모두가 공감하면서도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,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9B62D4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대규모 </w:t>
      </w:r>
      <w:r w:rsidR="009B62D4">
        <w:rPr>
          <w:rFonts w:asciiTheme="minorEastAsia" w:hAnsiTheme="minorEastAsia" w:cs="나눔고딕" w:hint="eastAsia"/>
          <w:color w:val="000000"/>
          <w:sz w:val="20"/>
          <w:szCs w:val="20"/>
        </w:rPr>
        <w:t>자본</w:t>
      </w:r>
      <w:r w:rsidR="009B62D4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및 인력 투자</w:t>
      </w:r>
      <w:r w:rsidR="009B62D4">
        <w:rPr>
          <w:rFonts w:asciiTheme="minorEastAsia" w:hAnsiTheme="minorEastAsia" w:cs="나눔고딕" w:hint="eastAsia"/>
          <w:color w:val="000000"/>
          <w:sz w:val="20"/>
          <w:szCs w:val="20"/>
        </w:rPr>
        <w:t>에 대한 효용성 입증이 어렵다는</w:t>
      </w:r>
      <w:r w:rsidR="009B62D4"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9B62D4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점은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사물인터넷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을 위한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통신 가능 설비 및 센서 등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도입</w:t>
      </w:r>
      <w:r w:rsidR="009B62D4">
        <w:rPr>
          <w:rFonts w:asciiTheme="minorEastAsia" w:hAnsiTheme="minorEastAsia" w:cs="나눔고딕" w:hint="eastAsia"/>
          <w:color w:val="000000"/>
          <w:sz w:val="20"/>
          <w:szCs w:val="20"/>
        </w:rPr>
        <w:t>과 확산</w:t>
      </w:r>
      <w:r w:rsidR="00DE72D4">
        <w:rPr>
          <w:rFonts w:asciiTheme="minorEastAsia" w:hAnsiTheme="minorEastAsia" w:cs="나눔고딕" w:hint="eastAsia"/>
          <w:color w:val="000000"/>
          <w:sz w:val="20"/>
          <w:szCs w:val="20"/>
        </w:rPr>
        <w:t>에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걸림돌로 작용해 왔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. </w:t>
      </w:r>
    </w:p>
    <w:p w14:paraId="233814E6" w14:textId="77777777" w:rsidR="00904905" w:rsidRPr="00904905" w:rsidRDefault="00904905" w:rsidP="009049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color w:val="000000"/>
          <w:sz w:val="16"/>
          <w:szCs w:val="16"/>
        </w:rPr>
      </w:pPr>
    </w:p>
    <w:p w14:paraId="67115478" w14:textId="610F827D" w:rsidR="00904905" w:rsidRPr="00714E3D" w:rsidRDefault="0093434D" w:rsidP="008434D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inorEastAsia" w:hAnsiTheme="minorEastAsia" w:cs="나눔고딕" w:hint="eastAsia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가장 큰 원인</w:t>
      </w:r>
      <w:r w:rsidR="00AB08F2">
        <w:rPr>
          <w:rFonts w:asciiTheme="minorEastAsia" w:hAnsiTheme="minorEastAsia" w:cs="나눔고딕" w:hint="eastAsia"/>
          <w:color w:val="000000"/>
          <w:sz w:val="20"/>
          <w:szCs w:val="20"/>
        </w:rPr>
        <w:t>은</w:t>
      </w:r>
      <w:r w:rsidR="00CD2DE2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데이터 처리 방식</w:t>
      </w:r>
      <w:r w:rsidR="00AB08F2">
        <w:rPr>
          <w:rFonts w:asciiTheme="minorEastAsia" w:hAnsiTheme="minorEastAsia" w:cs="나눔고딕" w:hint="eastAsia"/>
          <w:color w:val="000000"/>
          <w:sz w:val="20"/>
          <w:szCs w:val="20"/>
        </w:rPr>
        <w:t>이다</w:t>
      </w:r>
      <w:r w:rsidR="00CD2DE2">
        <w:rPr>
          <w:rFonts w:asciiTheme="minorEastAsia" w:hAnsiTheme="minorEastAsia" w:cs="나눔고딕" w:hint="eastAsia"/>
          <w:color w:val="000000"/>
          <w:sz w:val="20"/>
          <w:szCs w:val="20"/>
        </w:rPr>
        <w:t>.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각종 설비에 사물인터넷을 적용해 현장 데이터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를 수집하고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빅데이터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기반의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실시간 분석 및 예측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으로 기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업의 비즈니스 성장을 직접적으로 견인해야 하는데, 기존의 트랜잭션 기반 DBMS는 각종 설비 및 센서에서 쏟아지는 대용량의 데이터를 실시간으로 수집하고 저장하기에 적합하지 않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기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때문</w:t>
      </w:r>
      <w:r w:rsidR="002D2658">
        <w:rPr>
          <w:rFonts w:asciiTheme="minorEastAsia" w:hAnsiTheme="minorEastAsia" w:cs="나눔고딕" w:hint="eastAsia"/>
          <w:color w:val="000000"/>
          <w:sz w:val="20"/>
          <w:szCs w:val="20"/>
        </w:rPr>
        <w:t>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다. 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이에 반해 시계열 DB</w:t>
      </w:r>
      <w:r w:rsidR="00A74395">
        <w:rPr>
          <w:rFonts w:asciiTheme="minorEastAsia" w:hAnsiTheme="minorEastAsia" w:cs="나눔고딕"/>
          <w:color w:val="000000"/>
          <w:sz w:val="20"/>
          <w:szCs w:val="20"/>
        </w:rPr>
        <w:t>MS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는 초당 </w:t>
      </w:r>
      <w:proofErr w:type="spellStart"/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>수십에서</w:t>
      </w:r>
      <w:proofErr w:type="spellEnd"/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수백만에 이르는 태그 데이터의 수집 및 저장은 물론,</w:t>
      </w:r>
      <w:r w:rsidR="00A74395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A7439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실시간 분석 및 예측 환경을 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가능하게 </w:t>
      </w:r>
      <w:r w:rsidR="00E34D20">
        <w:rPr>
          <w:rFonts w:asciiTheme="minorEastAsia" w:hAnsiTheme="minorEastAsia" w:cs="나눔고딕" w:hint="eastAsia"/>
          <w:color w:val="000000"/>
          <w:sz w:val="20"/>
          <w:szCs w:val="20"/>
        </w:rPr>
        <w:t>한다.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</w:t>
      </w:r>
    </w:p>
    <w:p w14:paraId="084EDC49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noProof/>
        </w:rPr>
        <w:drawing>
          <wp:inline distT="0" distB="0" distL="0" distR="0" wp14:anchorId="22326978" wp14:editId="0304F471">
            <wp:extent cx="3884787" cy="2905838"/>
            <wp:effectExtent l="0" t="0" r="0" b="0"/>
            <wp:docPr id="20" name="image6.png" descr="사진, 실외, 다른, 표시중이(가) 표시된 사진&#10;&#10;자동 생성된 설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사진, 실외, 다른, 표시중이(가) 표시된 사진&#10;&#10;자동 생성된 설명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84787" cy="2905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659371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>[그림 1] 스마트 X의 종류</w:t>
      </w:r>
    </w:p>
    <w:p w14:paraId="57D6355C" w14:textId="77777777" w:rsidR="00B06693" w:rsidRPr="00714E3D" w:rsidRDefault="00B06693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</w:p>
    <w:p w14:paraId="4FC9E60F" w14:textId="77777777" w:rsidR="00B1147A" w:rsidRPr="00714E3D" w:rsidRDefault="00B1147A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 w:hint="eastAsia"/>
          <w:noProof/>
          <w:sz w:val="18"/>
          <w:szCs w:val="18"/>
        </w:rPr>
        <w:drawing>
          <wp:inline distT="0" distB="0" distL="0" distR="0" wp14:anchorId="70225057" wp14:editId="6F7109C6">
            <wp:extent cx="5943600" cy="3003550"/>
            <wp:effectExtent l="0" t="0" r="0" b="635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btrend_202007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BACE9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>[그림 2] DBMS 트렌드&lt;출처: DB엔진&gt;</w:t>
      </w:r>
    </w:p>
    <w:p w14:paraId="638FE2E5" w14:textId="01ECF78A" w:rsidR="00904905" w:rsidRDefault="00904905">
      <w:pPr>
        <w:spacing w:line="276" w:lineRule="auto"/>
        <w:jc w:val="both"/>
        <w:rPr>
          <w:rFonts w:asciiTheme="minorEastAsia" w:hAnsiTheme="minorEastAsia" w:cs="나눔고딕"/>
          <w:sz w:val="18"/>
          <w:szCs w:val="18"/>
        </w:rPr>
      </w:pPr>
      <w:r>
        <w:rPr>
          <w:rFonts w:asciiTheme="minorEastAsia" w:hAnsiTheme="minorEastAsia" w:cs="나눔고딕"/>
          <w:sz w:val="18"/>
          <w:szCs w:val="18"/>
        </w:rPr>
        <w:br w:type="page"/>
      </w:r>
    </w:p>
    <w:p w14:paraId="35D38DC7" w14:textId="77777777" w:rsidR="00B06693" w:rsidRPr="00714E3D" w:rsidRDefault="0093434D">
      <w:pPr>
        <w:pBdr>
          <w:top w:val="nil"/>
          <w:left w:val="nil"/>
          <w:bottom w:val="single" w:sz="6" w:space="1" w:color="000000"/>
          <w:right w:val="nil"/>
          <w:between w:val="nil"/>
        </w:pBdr>
        <w:spacing w:line="276" w:lineRule="auto"/>
        <w:jc w:val="both"/>
        <w:rPr>
          <w:rFonts w:asciiTheme="minorEastAsia" w:hAnsiTheme="minorEastAsia" w:cs="나눔고딕"/>
          <w:b/>
          <w:color w:val="000000"/>
          <w:sz w:val="21"/>
          <w:szCs w:val="21"/>
        </w:rPr>
      </w:pPr>
      <w:r w:rsidRPr="00714E3D">
        <w:rPr>
          <w:rFonts w:asciiTheme="minorEastAsia" w:hAnsiTheme="minorEastAsia" w:cs="나눔고딕"/>
          <w:b/>
          <w:color w:val="000000"/>
          <w:sz w:val="21"/>
          <w:szCs w:val="21"/>
          <w:vertAlign w:val="superscript"/>
        </w:rPr>
        <w:lastRenderedPageBreak/>
        <w:t>2)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TPC, </w:t>
      </w:r>
      <w:proofErr w:type="spellStart"/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>TPCx</w:t>
      </w:r>
      <w:proofErr w:type="spellEnd"/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-IoT 그리고 세계 1위 ‘마크베이스’ </w:t>
      </w:r>
    </w:p>
    <w:p w14:paraId="70AF9967" w14:textId="7BABF45E" w:rsidR="00904905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TPC(Transaction Processing Performance Council)는 서버, 스토리지, 데이터베이스 관리 시스템(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DataBase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Management System; DBMS) 같은 기반 소프트웨어 및 컴퓨팅 장비의 성능을 시험하고 평가하는 가장 공신력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있는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국제 공인 기관으로, TPC-H, TPC-C 등이 대표적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다.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TPCx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>-IoT는 IoT 환경(센서데이터 등)에서의 성능 시험을 위한 벤치마크로, 2019년 11월 마크베이스가 TTA와 함께 참여해 국내 최초로 국제 표준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>으로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등재되었고, 유수의 글로벌 기업들을 제치고 최고의 성능을 </w:t>
      </w:r>
      <w:r w:rsidR="008434D5">
        <w:rPr>
          <w:rFonts w:asciiTheme="minorEastAsia" w:hAnsiTheme="minorEastAsia" w:cs="나눔고딕" w:hint="eastAsia"/>
          <w:color w:val="000000"/>
          <w:sz w:val="20"/>
          <w:szCs w:val="20"/>
        </w:rPr>
        <w:t>입증해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국제 공인 인증을 획득했다. </w:t>
      </w:r>
    </w:p>
    <w:p w14:paraId="7105C0C9" w14:textId="77777777" w:rsidR="00B06693" w:rsidRPr="00714E3D" w:rsidRDefault="0093434D">
      <w:pPr>
        <w:spacing w:line="276" w:lineRule="auto"/>
        <w:jc w:val="both"/>
        <w:rPr>
          <w:rFonts w:asciiTheme="minorEastAsia" w:hAnsiTheme="minorEastAsia" w:cs="나눔고딕"/>
          <w:b/>
          <w:color w:val="0563C1"/>
          <w:u w:val="single"/>
        </w:rPr>
      </w:pPr>
      <w:r w:rsidRPr="00714E3D">
        <w:rPr>
          <w:rFonts w:asciiTheme="minorEastAsia" w:hAnsiTheme="minorEastAsia"/>
        </w:rPr>
        <w:fldChar w:fldCharType="begin"/>
      </w:r>
      <w:r w:rsidRPr="00714E3D">
        <w:rPr>
          <w:rFonts w:asciiTheme="minorEastAsia" w:hAnsiTheme="minorEastAsia"/>
        </w:rPr>
        <w:instrText xml:space="preserve"> HYPERLINK "http://www.tpc.org/tpcx-iot/results/tpcxiot_perf_results5.asp" </w:instrText>
      </w:r>
      <w:r w:rsidRPr="00714E3D">
        <w:rPr>
          <w:rFonts w:asciiTheme="minorEastAsia" w:hAnsiTheme="minorEastAsia"/>
        </w:rPr>
        <w:fldChar w:fldCharType="separate"/>
      </w:r>
      <w:r w:rsidRPr="00714E3D">
        <w:rPr>
          <w:rFonts w:asciiTheme="minorEastAsia" w:hAnsiTheme="minorEastAsia" w:cs="나눔고딕"/>
          <w:b/>
          <w:color w:val="0563C1"/>
          <w:u w:val="single"/>
        </w:rPr>
        <w:t xml:space="preserve">→TPCx-IoT성능 결과 보러 가기  </w:t>
      </w:r>
    </w:p>
    <w:p w14:paraId="04C1C680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b/>
        </w:rPr>
      </w:pPr>
      <w:r w:rsidRPr="00714E3D">
        <w:rPr>
          <w:rFonts w:asciiTheme="minorEastAsia" w:hAnsiTheme="minorEastAsia"/>
        </w:rPr>
        <w:fldChar w:fldCharType="end"/>
      </w:r>
      <w:r w:rsidRPr="00714E3D">
        <w:rPr>
          <w:rFonts w:asciiTheme="minorEastAsia" w:hAnsiTheme="minorEastAsia" w:cs="나눔고딕"/>
          <w:noProof/>
        </w:rPr>
        <w:drawing>
          <wp:inline distT="0" distB="0" distL="0" distR="0" wp14:anchorId="5E90DE8C" wp14:editId="76B6972B">
            <wp:extent cx="3759639" cy="1972769"/>
            <wp:effectExtent l="0" t="0" r="0" b="0"/>
            <wp:docPr id="2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9639" cy="19727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E8CA22" w14:textId="77777777" w:rsidR="00B06693" w:rsidRPr="00714E3D" w:rsidRDefault="0093434D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[그림 3] </w:t>
      </w:r>
      <w:proofErr w:type="spellStart"/>
      <w:r w:rsidRPr="00714E3D">
        <w:rPr>
          <w:rFonts w:asciiTheme="minorEastAsia" w:hAnsiTheme="minorEastAsia" w:cs="나눔고딕"/>
          <w:sz w:val="18"/>
          <w:szCs w:val="18"/>
        </w:rPr>
        <w:t>TPCx</w:t>
      </w:r>
      <w:proofErr w:type="spellEnd"/>
      <w:r w:rsidRPr="00714E3D">
        <w:rPr>
          <w:rFonts w:asciiTheme="minorEastAsia" w:hAnsiTheme="minorEastAsia" w:cs="나눔고딕"/>
          <w:sz w:val="18"/>
          <w:szCs w:val="18"/>
        </w:rPr>
        <w:t xml:space="preserve">-IoT 개요&lt;출처: TPC&gt; </w:t>
      </w:r>
    </w:p>
    <w:p w14:paraId="359F4595" w14:textId="7608F139" w:rsidR="00B06693" w:rsidRDefault="00B06693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</w:p>
    <w:p w14:paraId="3DB372FB" w14:textId="284EDC3B" w:rsidR="00904905" w:rsidRPr="00714E3D" w:rsidRDefault="00904905" w:rsidP="00904905">
      <w:pPr>
        <w:spacing w:line="276" w:lineRule="auto"/>
        <w:jc w:val="center"/>
        <w:rPr>
          <w:rFonts w:asciiTheme="minorEastAsia" w:hAnsiTheme="minorEastAsia" w:cs="나눔고딕"/>
          <w:sz w:val="18"/>
          <w:szCs w:val="18"/>
        </w:rPr>
      </w:pPr>
      <w:r>
        <w:rPr>
          <w:rFonts w:asciiTheme="minorEastAsia" w:hAnsiTheme="minorEastAsia" w:cs="나눔고딕"/>
          <w:sz w:val="18"/>
          <w:szCs w:val="18"/>
        </w:rPr>
        <w:br w:type="page"/>
      </w:r>
    </w:p>
    <w:p w14:paraId="1419F348" w14:textId="23FE14E1" w:rsidR="00B06693" w:rsidRDefault="0093434D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MACHBASE Products Lineup</w:t>
      </w:r>
    </w:p>
    <w:p w14:paraId="6573C923" w14:textId="77777777" w:rsidR="00904905" w:rsidRPr="00927A18" w:rsidRDefault="00904905" w:rsidP="00927A1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4296C4A2" w14:textId="77777777" w:rsidR="00B06693" w:rsidRPr="00714E3D" w:rsidRDefault="0093434D" w:rsidP="00904905">
      <w:pPr>
        <w:pBdr>
          <w:top w:val="nil"/>
          <w:left w:val="nil"/>
          <w:bottom w:val="single" w:sz="6" w:space="1" w:color="000000"/>
          <w:right w:val="nil"/>
          <w:between w:val="nil"/>
        </w:pBdr>
        <w:spacing w:after="0" w:line="240" w:lineRule="auto"/>
        <w:rPr>
          <w:rFonts w:asciiTheme="minorEastAsia" w:hAnsiTheme="minorEastAsia" w:cs="나눔고딕"/>
          <w:b/>
          <w:color w:val="000000"/>
          <w:sz w:val="21"/>
          <w:szCs w:val="21"/>
        </w:rPr>
      </w:pPr>
      <w:r w:rsidRPr="009F46D3">
        <w:rPr>
          <w:rFonts w:asciiTheme="minorEastAsia" w:hAnsiTheme="minorEastAsia" w:cs="나눔고딕"/>
          <w:bCs/>
          <w:color w:val="000000"/>
        </w:rPr>
        <w:t xml:space="preserve">01 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br/>
        <w:t>작은 것들을 위한 스마트한 시계열 DBMS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br/>
      </w:r>
      <w:r w:rsidRPr="00714E3D">
        <w:rPr>
          <w:rFonts w:asciiTheme="minorEastAsia" w:hAnsiTheme="minorEastAsia" w:cs="나눔고딕"/>
          <w:b/>
          <w:color w:val="000000"/>
          <w:sz w:val="26"/>
          <w:szCs w:val="26"/>
        </w:rPr>
        <w:t>마크베이스 에지 에디션(Edge Edition)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  </w:t>
      </w:r>
    </w:p>
    <w:p w14:paraId="2D024C86" w14:textId="1C84861D" w:rsidR="00B06693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마크베이스 에지 에디션은 에지 컴퓨팅 환경의 가장 기본이 되는 에디션으로, 수천에서 수만 대에 이르는 엄청난 수의 센서와 장치에서 대량의 데이터가 발생하는 산업용 IoT 환경을 고려한 시계열 DBMS 에디션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이다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. 에지 컴퓨팅을 위한 에지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인텔리전스</w:t>
      </w:r>
      <w:r w:rsidR="00816C48">
        <w:rPr>
          <w:rFonts w:asciiTheme="minorEastAsia" w:hAnsiTheme="minorEastAsia" w:cs="나눔고딕" w:hint="eastAsia"/>
          <w:color w:val="000000"/>
          <w:sz w:val="20"/>
          <w:szCs w:val="20"/>
        </w:rPr>
        <w:t>가</w:t>
      </w:r>
      <w:proofErr w:type="spellEnd"/>
      <w:r w:rsidR="00816C48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필요한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IIoT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환경에서 수만 대의 장치에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임</w:t>
      </w:r>
      <w:r w:rsidR="00D753CB">
        <w:rPr>
          <w:rFonts w:asciiTheme="minorEastAsia" w:hAnsiTheme="minorEastAsia" w:cs="나눔고딕" w:hint="eastAsia"/>
          <w:color w:val="000000"/>
          <w:sz w:val="20"/>
          <w:szCs w:val="20"/>
        </w:rPr>
        <w:t>베드</w:t>
      </w:r>
      <w:proofErr w:type="spellEnd"/>
      <w:r w:rsidR="00D753CB">
        <w:rPr>
          <w:rFonts w:asciiTheme="minorEastAsia" w:hAnsiTheme="minorEastAsia" w:cs="나눔고딕" w:hint="eastAsia"/>
          <w:color w:val="000000"/>
          <w:sz w:val="20"/>
          <w:szCs w:val="20"/>
        </w:rPr>
        <w:t>(</w:t>
      </w:r>
      <w:r w:rsidR="00D753CB">
        <w:rPr>
          <w:rFonts w:asciiTheme="minorEastAsia" w:hAnsiTheme="minorEastAsia" w:cs="나눔고딕"/>
          <w:color w:val="000000"/>
          <w:sz w:val="20"/>
          <w:szCs w:val="20"/>
        </w:rPr>
        <w:t>embed)</w:t>
      </w:r>
      <w:r w:rsidR="00816C48">
        <w:rPr>
          <w:rFonts w:asciiTheme="minorEastAsia" w:hAnsiTheme="minorEastAsia" w:cs="나눔고딕" w:hint="eastAsia"/>
          <w:color w:val="000000"/>
          <w:sz w:val="20"/>
          <w:szCs w:val="20"/>
        </w:rPr>
        <w:t>되어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기존 DBMS로는 처리할 수 없는 태그 데이터를 저장하고 처리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한다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. </w:t>
      </w:r>
    </w:p>
    <w:p w14:paraId="4C3E8A12" w14:textId="77777777" w:rsidR="00B06693" w:rsidRPr="00714E3D" w:rsidRDefault="00616AC6">
      <w:pPr>
        <w:ind w:left="2"/>
        <w:rPr>
          <w:rFonts w:asciiTheme="minorEastAsia" w:hAnsiTheme="minorEastAsia" w:cs="나눔고딕"/>
          <w:b/>
          <w:sz w:val="20"/>
          <w:szCs w:val="20"/>
        </w:rPr>
      </w:pPr>
      <w:hyperlink r:id="rId11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MACHBASE EDGE EDITION</w:t>
        </w:r>
      </w:hyperlink>
      <w:r w:rsidR="0093434D" w:rsidRPr="00714E3D">
        <w:rPr>
          <w:rFonts w:asciiTheme="minorEastAsia" w:hAnsiTheme="minorEastAsia" w:cs="나눔고딕"/>
          <w:b/>
          <w:sz w:val="20"/>
          <w:szCs w:val="20"/>
        </w:rPr>
        <w:t xml:space="preserve"> </w:t>
      </w:r>
    </w:p>
    <w:p w14:paraId="1643A2C4" w14:textId="77777777" w:rsidR="00B06693" w:rsidRPr="00927A18" w:rsidRDefault="00B06693" w:rsidP="00927A18">
      <w:pPr>
        <w:spacing w:after="0" w:line="240" w:lineRule="auto"/>
        <w:ind w:left="2"/>
        <w:rPr>
          <w:rFonts w:asciiTheme="minorEastAsia" w:hAnsiTheme="minorEastAsia" w:cs="나눔고딕"/>
          <w:b/>
          <w:sz w:val="16"/>
          <w:szCs w:val="16"/>
        </w:rPr>
      </w:pPr>
    </w:p>
    <w:p w14:paraId="3BC804F5" w14:textId="77777777" w:rsidR="00B06693" w:rsidRPr="00714E3D" w:rsidRDefault="0093434D" w:rsidP="00904905">
      <w:pPr>
        <w:spacing w:after="0" w:line="240" w:lineRule="auto"/>
        <w:rPr>
          <w:rFonts w:asciiTheme="minorEastAsia" w:hAnsiTheme="minorEastAsia"/>
        </w:rPr>
      </w:pPr>
      <w:r w:rsidRPr="00714E3D">
        <w:rPr>
          <w:rFonts w:asciiTheme="minorEastAsia" w:hAnsiTheme="minorEastAsia"/>
        </w:rPr>
        <w:t xml:space="preserve">02 </w:t>
      </w:r>
    </w:p>
    <w:p w14:paraId="0372F6FC" w14:textId="77777777" w:rsidR="00B06693" w:rsidRPr="00714E3D" w:rsidRDefault="0093434D" w:rsidP="00904905">
      <w:pPr>
        <w:pBdr>
          <w:top w:val="nil"/>
          <w:left w:val="nil"/>
          <w:bottom w:val="single" w:sz="6" w:space="1" w:color="000000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b/>
          <w:color w:val="000000"/>
          <w:sz w:val="21"/>
          <w:szCs w:val="21"/>
        </w:rPr>
      </w:pP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단일 노드에서 가성비 좋은 대용량 데이터 처리를 원한다면, </w:t>
      </w:r>
    </w:p>
    <w:p w14:paraId="6C79DC10" w14:textId="77777777" w:rsidR="00B06693" w:rsidRPr="00714E3D" w:rsidRDefault="0093434D" w:rsidP="00904905">
      <w:pPr>
        <w:pBdr>
          <w:top w:val="nil"/>
          <w:left w:val="nil"/>
          <w:bottom w:val="single" w:sz="6" w:space="1" w:color="000000"/>
          <w:right w:val="nil"/>
          <w:between w:val="nil"/>
        </w:pBdr>
        <w:spacing w:after="0" w:line="240" w:lineRule="auto"/>
        <w:jc w:val="both"/>
        <w:rPr>
          <w:rFonts w:asciiTheme="minorEastAsia" w:hAnsiTheme="minorEastAsia" w:cs="나눔고딕"/>
          <w:b/>
          <w:color w:val="000000"/>
          <w:sz w:val="21"/>
          <w:szCs w:val="21"/>
        </w:rPr>
      </w:pPr>
      <w:r w:rsidRPr="00714E3D">
        <w:rPr>
          <w:rFonts w:asciiTheme="minorEastAsia" w:hAnsiTheme="minorEastAsia" w:cs="나눔고딕"/>
          <w:b/>
          <w:color w:val="000000"/>
          <w:sz w:val="26"/>
          <w:szCs w:val="26"/>
        </w:rPr>
        <w:t xml:space="preserve">마크베이스 </w:t>
      </w:r>
      <w:proofErr w:type="spellStart"/>
      <w:r w:rsidRPr="00714E3D">
        <w:rPr>
          <w:rFonts w:asciiTheme="minorEastAsia" w:hAnsiTheme="minorEastAsia" w:cs="나눔고딕"/>
          <w:b/>
          <w:color w:val="000000"/>
          <w:sz w:val="26"/>
          <w:szCs w:val="26"/>
        </w:rPr>
        <w:t>포그</w:t>
      </w:r>
      <w:proofErr w:type="spellEnd"/>
      <w:r w:rsidRPr="00714E3D">
        <w:rPr>
          <w:rFonts w:asciiTheme="minorEastAsia" w:hAnsiTheme="minorEastAsia" w:cs="나눔고딕"/>
          <w:b/>
          <w:color w:val="000000"/>
          <w:sz w:val="26"/>
          <w:szCs w:val="26"/>
        </w:rPr>
        <w:t xml:space="preserve"> 에디션(Fog Edition)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  </w:t>
      </w:r>
    </w:p>
    <w:p w14:paraId="19FC4CB3" w14:textId="5A2C8934" w:rsidR="00B06693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단일 노드 대비 다중</w:t>
      </w:r>
      <w:r w:rsidR="00CB1D83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노드 또는 분산환경에서</w:t>
      </w:r>
      <w:r w:rsidR="00CB1D83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의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대용량 데이터 처리가 용이하기는 하지만, 막대한 구축 및 유지 비용 부담은 </w:t>
      </w:r>
      <w:r w:rsidR="00CB1D83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오롯이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기업의 몫</w:t>
      </w:r>
      <w:r w:rsidR="0024063E">
        <w:rPr>
          <w:rFonts w:asciiTheme="minorEastAsia" w:hAnsiTheme="minorEastAsia" w:cs="나눔고딕" w:hint="eastAsia"/>
          <w:color w:val="000000"/>
          <w:sz w:val="20"/>
          <w:szCs w:val="20"/>
        </w:rPr>
        <w:t>이 된다는 단점이 있다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. </w:t>
      </w:r>
      <w:r w:rsidR="001A7DE2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그러나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실제 대용량 데이터의 30%는 단일 노드에서 무리 없이 처리된다는 통계로 </w:t>
      </w:r>
      <w:r w:rsidR="001A7DE2">
        <w:rPr>
          <w:rFonts w:asciiTheme="minorEastAsia" w:hAnsiTheme="minorEastAsia" w:cs="나눔고딕" w:hint="eastAsia"/>
          <w:color w:val="000000"/>
          <w:sz w:val="20"/>
          <w:szCs w:val="20"/>
        </w:rPr>
        <w:t>비추어볼 때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, 기업의 데이터 생성과 처리 목적에 따라 </w:t>
      </w:r>
      <w:r w:rsidR="001A7DE2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좀 더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비용</w:t>
      </w:r>
      <w:r w:rsidR="001A7DE2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효율적인 대용량 데이터 처리</w:t>
      </w:r>
      <w:r w:rsidR="001A7DE2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가능성</w:t>
      </w:r>
      <w:r w:rsidR="002B78A0">
        <w:rPr>
          <w:rFonts w:asciiTheme="minorEastAsia" w:hAnsiTheme="minorEastAsia" w:cs="나눔고딕" w:hint="eastAsia"/>
          <w:color w:val="000000"/>
          <w:sz w:val="20"/>
          <w:szCs w:val="20"/>
        </w:rPr>
        <w:t>이 있다고</w:t>
      </w:r>
      <w:r w:rsidR="002B78A0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2B78A0">
        <w:rPr>
          <w:rFonts w:asciiTheme="minorEastAsia" w:hAnsiTheme="minorEastAsia" w:cs="나눔고딕" w:hint="eastAsia"/>
          <w:color w:val="000000"/>
          <w:sz w:val="20"/>
          <w:szCs w:val="20"/>
        </w:rPr>
        <w:t>판단되었고</w:t>
      </w:r>
      <w:r w:rsidR="00900B04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마크베이스 </w:t>
      </w:r>
      <w:proofErr w:type="spellStart"/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>포그</w:t>
      </w:r>
      <w:proofErr w:type="spellEnd"/>
      <w:r w:rsidR="00900B04">
        <w:rPr>
          <w:rFonts w:asciiTheme="minorEastAsia" w:hAnsiTheme="minorEastAsia" w:cs="나눔고딕" w:hint="eastAsia"/>
          <w:color w:val="000000"/>
          <w:sz w:val="20"/>
          <w:szCs w:val="20"/>
        </w:rPr>
        <w:t xml:space="preserve"> 에디션이 출시되게 되었다.</w:t>
      </w:r>
      <w:r w:rsidR="00900B04">
        <w:rPr>
          <w:rFonts w:asciiTheme="minorEastAsia" w:hAnsiTheme="minorEastAsia" w:cs="나눔고딕"/>
          <w:color w:val="000000"/>
          <w:sz w:val="20"/>
          <w:szCs w:val="20"/>
        </w:rPr>
        <w:t xml:space="preserve"> 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마크베이스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포그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에디션은 에지 </w:t>
      </w:r>
      <w:proofErr w:type="spellStart"/>
      <w:r w:rsidRPr="00714E3D">
        <w:rPr>
          <w:rFonts w:asciiTheme="minorEastAsia" w:hAnsiTheme="minorEastAsia" w:cs="나눔고딕"/>
          <w:color w:val="000000"/>
          <w:sz w:val="20"/>
          <w:szCs w:val="20"/>
        </w:rPr>
        <w:t>인텔리전스로부터</w:t>
      </w:r>
      <w:proofErr w:type="spellEnd"/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 올라오는 대용량의 데이터를 단일 서버에서 처리하는 데 있어 초당 최대 1백만 건의 처리 성능을 제공하며 다양한 기능을 갖춘 데이터베이스로, 합리적인 비용에 대용량 데이터 처리에 유용한 가성비 좋은 시계열 DBMS다.  </w:t>
      </w:r>
    </w:p>
    <w:p w14:paraId="7F171E4E" w14:textId="4F7A24DC" w:rsidR="009F46D3" w:rsidRDefault="00616AC6">
      <w:pPr>
        <w:rPr>
          <w:rFonts w:asciiTheme="minorEastAsia" w:hAnsiTheme="minorEastAsia" w:cs="나눔고딕"/>
          <w:b/>
          <w:color w:val="0563C1"/>
          <w:sz w:val="20"/>
          <w:szCs w:val="20"/>
          <w:u w:val="single"/>
        </w:rPr>
      </w:pPr>
      <w:hyperlink r:id="rId12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MACHBASE FOG EDITION</w:t>
        </w:r>
      </w:hyperlink>
      <w:r w:rsidR="009F46D3">
        <w:rPr>
          <w:rFonts w:asciiTheme="minorEastAsia" w:hAnsiTheme="minorEastAsia" w:cs="나눔고딕"/>
          <w:b/>
          <w:color w:val="0563C1"/>
          <w:sz w:val="20"/>
          <w:szCs w:val="20"/>
          <w:u w:val="single"/>
        </w:rPr>
        <w:br w:type="page"/>
      </w:r>
    </w:p>
    <w:p w14:paraId="283CE482" w14:textId="77777777" w:rsidR="00B06693" w:rsidRPr="00714E3D" w:rsidRDefault="0093434D" w:rsidP="00904905">
      <w:pPr>
        <w:pBdr>
          <w:top w:val="nil"/>
          <w:left w:val="nil"/>
          <w:bottom w:val="single" w:sz="6" w:space="1" w:color="000000"/>
          <w:right w:val="nil"/>
          <w:between w:val="nil"/>
        </w:pBdr>
        <w:spacing w:after="0" w:line="240" w:lineRule="auto"/>
        <w:rPr>
          <w:rFonts w:asciiTheme="minorEastAsia" w:hAnsiTheme="minorEastAsia" w:cs="나눔고딕"/>
          <w:b/>
          <w:color w:val="000000"/>
          <w:sz w:val="21"/>
          <w:szCs w:val="21"/>
        </w:rPr>
      </w:pPr>
      <w:r w:rsidRPr="009F46D3">
        <w:rPr>
          <w:rFonts w:asciiTheme="minorEastAsia" w:hAnsiTheme="minorEastAsia" w:cs="나눔고딕"/>
          <w:bCs/>
          <w:color w:val="000000"/>
        </w:rPr>
        <w:lastRenderedPageBreak/>
        <w:t>03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br/>
        <w:t xml:space="preserve">데이터 볼륨 제한 없는 스케일아웃 대용량 데이터 처리가 필요하다면, 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br/>
      </w:r>
      <w:r w:rsidRPr="00714E3D">
        <w:rPr>
          <w:rFonts w:asciiTheme="minorEastAsia" w:hAnsiTheme="minorEastAsia" w:cs="나눔고딕"/>
          <w:b/>
          <w:color w:val="000000"/>
          <w:sz w:val="26"/>
          <w:szCs w:val="26"/>
        </w:rPr>
        <w:t>마크베이스 클러스터 에디션(Cluster Edition)</w:t>
      </w:r>
      <w:r w:rsidRPr="00714E3D">
        <w:rPr>
          <w:rFonts w:asciiTheme="minorEastAsia" w:hAnsiTheme="minorEastAsia" w:cs="나눔고딕"/>
          <w:b/>
          <w:color w:val="000000"/>
          <w:sz w:val="21"/>
          <w:szCs w:val="21"/>
        </w:rPr>
        <w:t xml:space="preserve">  </w:t>
      </w:r>
    </w:p>
    <w:p w14:paraId="43171822" w14:textId="27F78D07" w:rsidR="00B06693" w:rsidRPr="00714E3D" w:rsidRDefault="0093434D">
      <w:pPr>
        <w:pBdr>
          <w:top w:val="nil"/>
          <w:left w:val="nil"/>
          <w:bottom w:val="nil"/>
          <w:right w:val="nil"/>
          <w:between w:val="nil"/>
        </w:pBdr>
        <w:spacing w:before="400" w:line="360" w:lineRule="auto"/>
        <w:jc w:val="both"/>
        <w:rPr>
          <w:rFonts w:asciiTheme="minorEastAsia" w:hAnsiTheme="minorEastAsia" w:cs="나눔고딕"/>
          <w:color w:val="000000"/>
          <w:sz w:val="20"/>
          <w:szCs w:val="20"/>
        </w:rPr>
      </w:pPr>
      <w:r w:rsidRPr="00714E3D">
        <w:rPr>
          <w:rFonts w:asciiTheme="minorEastAsia" w:hAnsiTheme="minorEastAsia" w:cs="나눔고딕"/>
          <w:color w:val="000000"/>
          <w:sz w:val="20"/>
          <w:szCs w:val="20"/>
        </w:rPr>
        <w:t>마크베이스 클러스터 에디션은 Hadoop 기반의 기존 데이터 처리 모델과는 다른 혁신적인 분석 모델을 제공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다. 최종 사용자는 표준 DBMS 인터페이스를 통해 데이터를 저장하고 SQL 쿼리로 분석할 수 있다. 압축 알고리즘과 함께 마크베이스는 단순히 서버를 추가하여 데이터 처리에 대한 요구가 증가할 때 최상의 성능을 보장할 수 있는 확장성을 제공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한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>다. 또한 서버 장애가 있거나 불필요한 서버를 제거해야 하는 경우에도 서비스를 중단하지 않고 데이터를 처리할 수 있다. 데이터의 볼륨에 제한 없이 여러 클러스터를 지원하는 최적의 대용량 데이터 솔루션</w:t>
      </w:r>
      <w:r w:rsidR="009D5D6B">
        <w:rPr>
          <w:rFonts w:asciiTheme="minorEastAsia" w:hAnsiTheme="minorEastAsia" w:cs="나눔고딕" w:hint="eastAsia"/>
          <w:color w:val="000000"/>
          <w:sz w:val="20"/>
          <w:szCs w:val="20"/>
        </w:rPr>
        <w:t>이</w:t>
      </w:r>
      <w:r w:rsidRPr="00714E3D">
        <w:rPr>
          <w:rFonts w:asciiTheme="minorEastAsia" w:hAnsiTheme="minorEastAsia" w:cs="나눔고딕"/>
          <w:color w:val="000000"/>
          <w:sz w:val="20"/>
          <w:szCs w:val="20"/>
        </w:rPr>
        <w:t xml:space="preserve">다. </w:t>
      </w:r>
    </w:p>
    <w:p w14:paraId="6805A013" w14:textId="77777777" w:rsidR="00B06693" w:rsidRPr="00714E3D" w:rsidRDefault="00616AC6">
      <w:pPr>
        <w:rPr>
          <w:rFonts w:asciiTheme="minorEastAsia" w:hAnsiTheme="minorEastAsia" w:cs="나눔고딕"/>
          <w:b/>
          <w:color w:val="0563C1"/>
          <w:sz w:val="20"/>
          <w:szCs w:val="20"/>
          <w:u w:val="single"/>
        </w:rPr>
      </w:pPr>
      <w:hyperlink r:id="rId13">
        <w:r w:rsidR="0093434D" w:rsidRPr="00714E3D">
          <w:rPr>
            <w:rFonts w:asciiTheme="minorEastAsia" w:hAnsiTheme="minorEastAsia" w:cs="나눔고딕"/>
            <w:b/>
            <w:color w:val="0563C1"/>
            <w:sz w:val="20"/>
            <w:szCs w:val="20"/>
            <w:u w:val="single"/>
          </w:rPr>
          <w:t>MACHBASE CLUSTER EDITION</w:t>
        </w:r>
      </w:hyperlink>
    </w:p>
    <w:p w14:paraId="3ADADCEF" w14:textId="3A24DBDA" w:rsidR="00B06693" w:rsidRDefault="00B06693" w:rsidP="00927A18">
      <w:pPr>
        <w:spacing w:after="0" w:line="240" w:lineRule="auto"/>
        <w:rPr>
          <w:rFonts w:asciiTheme="minorEastAsia" w:hAnsiTheme="minorEastAsia" w:cs="나눔고딕"/>
          <w:b/>
          <w:color w:val="18268B"/>
          <w:sz w:val="16"/>
          <w:szCs w:val="16"/>
        </w:rPr>
      </w:pPr>
    </w:p>
    <w:p w14:paraId="33131084" w14:textId="77777777" w:rsidR="00927A18" w:rsidRPr="00927A18" w:rsidRDefault="00927A18" w:rsidP="00927A18">
      <w:pPr>
        <w:spacing w:after="0" w:line="240" w:lineRule="auto"/>
        <w:rPr>
          <w:rFonts w:asciiTheme="minorEastAsia" w:hAnsiTheme="minorEastAsia" w:cs="나눔고딕"/>
          <w:b/>
          <w:color w:val="18268B"/>
          <w:sz w:val="16"/>
          <w:szCs w:val="16"/>
        </w:rPr>
      </w:pPr>
    </w:p>
    <w:p w14:paraId="795A831B" w14:textId="77777777" w:rsidR="00B06693" w:rsidRPr="00714E3D" w:rsidRDefault="0093434D">
      <w:pPr>
        <w:rPr>
          <w:rFonts w:asciiTheme="minorEastAsia" w:hAnsiTheme="minorEastAsia" w:cs="나눔고딕"/>
          <w:b/>
          <w:color w:val="18268B"/>
          <w:sz w:val="20"/>
          <w:szCs w:val="20"/>
        </w:rPr>
      </w:pPr>
      <w:r w:rsidRPr="00714E3D">
        <w:rPr>
          <w:rFonts w:asciiTheme="minorEastAsia" w:hAnsiTheme="minorEastAsia" w:cs="나눔고딕"/>
          <w:noProof/>
        </w:rPr>
        <w:drawing>
          <wp:inline distT="0" distB="0" distL="0" distR="0" wp14:anchorId="226F45E4" wp14:editId="21D903FC">
            <wp:extent cx="5727700" cy="2939415"/>
            <wp:effectExtent l="0" t="0" r="0" b="0"/>
            <wp:docPr id="23" name="image5.jpg" descr="스크린샷이(가) 표시된 사진&#10;&#10;자동 생성된 설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스크린샷이(가) 표시된 사진&#10;&#10;자동 생성된 설명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394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648B30" w14:textId="77777777" w:rsidR="00B06693" w:rsidRPr="00714E3D" w:rsidRDefault="00B06693">
      <w:pPr>
        <w:rPr>
          <w:rFonts w:asciiTheme="minorEastAsia" w:hAnsiTheme="minorEastAsia" w:cs="나눔고딕"/>
          <w:b/>
          <w:color w:val="18268B"/>
          <w:sz w:val="20"/>
          <w:szCs w:val="20"/>
        </w:rPr>
      </w:pPr>
    </w:p>
    <w:p w14:paraId="2F31BD28" w14:textId="6C41D4DC" w:rsidR="00B06693" w:rsidRPr="00E63DDF" w:rsidRDefault="0093434D" w:rsidP="00E63DDF">
      <w:pPr>
        <w:rPr>
          <w:rFonts w:asciiTheme="minorEastAsia" w:hAnsiTheme="minorEastAsia" w:cs="나눔고딕"/>
          <w:b/>
          <w:color w:val="18268B"/>
          <w:sz w:val="20"/>
          <w:szCs w:val="20"/>
        </w:rPr>
      </w:pPr>
      <w:r w:rsidRPr="00714E3D">
        <w:rPr>
          <w:rFonts w:asciiTheme="minorEastAsia" w:hAnsiTheme="minorEastAsia" w:cs="나눔고딕"/>
          <w:sz w:val="18"/>
          <w:szCs w:val="18"/>
        </w:rPr>
        <w:t xml:space="preserve"> </w:t>
      </w:r>
      <w:bookmarkStart w:id="0" w:name="_heading=h.gjdgxs" w:colFirst="0" w:colLast="0"/>
      <w:bookmarkEnd w:id="0"/>
    </w:p>
    <w:sectPr w:rsidR="00B06693" w:rsidRPr="00E63DDF"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0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ED2DA8" w14:textId="77777777" w:rsidR="00616AC6" w:rsidRDefault="00616AC6">
      <w:pPr>
        <w:spacing w:after="0" w:line="240" w:lineRule="auto"/>
      </w:pPr>
      <w:r>
        <w:separator/>
      </w:r>
    </w:p>
  </w:endnote>
  <w:endnote w:type="continuationSeparator" w:id="0">
    <w:p w14:paraId="776835CC" w14:textId="77777777" w:rsidR="00616AC6" w:rsidRDefault="00616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altName w:val="바탕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4BF59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285E3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8A582D" w14:textId="77777777" w:rsidR="00616AC6" w:rsidRDefault="00616AC6">
      <w:pPr>
        <w:spacing w:after="0" w:line="240" w:lineRule="auto"/>
      </w:pPr>
      <w:r>
        <w:separator/>
      </w:r>
    </w:p>
  </w:footnote>
  <w:footnote w:type="continuationSeparator" w:id="0">
    <w:p w14:paraId="3DF38724" w14:textId="77777777" w:rsidR="00616AC6" w:rsidRDefault="00616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463BF" w14:textId="77777777" w:rsidR="009A232F" w:rsidRDefault="009A232F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6AEB16C" wp14:editId="46D92E83">
              <wp:simplePos x="0" y="0"/>
              <wp:positionH relativeFrom="column">
                <wp:posOffset>2006600</wp:posOffset>
              </wp:positionH>
              <wp:positionV relativeFrom="paragraph">
                <wp:posOffset>0</wp:posOffset>
              </wp:positionV>
              <wp:extent cx="1938337" cy="257176"/>
              <wp:effectExtent l="0" t="0" r="0" b="0"/>
              <wp:wrapNone/>
              <wp:docPr id="18" name="직사각형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86357" y="3660937"/>
                        <a:ext cx="1919287" cy="238126"/>
                      </a:xfrm>
                      <a:prstGeom prst="rect">
                        <a:avLst/>
                      </a:prstGeom>
                      <a:solidFill>
                        <a:srgbClr val="18268B"/>
                      </a:solidFill>
                      <a:ln>
                        <a:noFill/>
                      </a:ln>
                    </wps:spPr>
                    <wps:txbx>
                      <w:txbxContent>
                        <w:p w14:paraId="0BEE56EA" w14:textId="77777777" w:rsidR="009A232F" w:rsidRDefault="009A232F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AEB16C" id="직사각형 18" o:spid="_x0000_s1026" style="position:absolute;left:0;text-align:left;margin-left:158pt;margin-top:0;width:152.6pt;height:2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" fillcolor="#18268b" stroked="f">
              <v:textbox inset="2.53958mm,2.53958mm,2.53958mm,2.53958mm">
                <w:txbxContent>
                  <w:p w14:paraId="0BEE56EA" w14:textId="77777777" w:rsidR="009A232F" w:rsidRDefault="009A232F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3F833F39" w14:textId="77777777" w:rsidR="009A232F" w:rsidRDefault="009A232F">
    <w:pPr>
      <w:jc w:val="center"/>
    </w:pPr>
  </w:p>
  <w:p w14:paraId="291D4753" w14:textId="77777777" w:rsidR="009A232F" w:rsidRDefault="009A232F">
    <w:pPr>
      <w:jc w:val="center"/>
    </w:pPr>
  </w:p>
  <w:p w14:paraId="6345F7EB" w14:textId="77777777" w:rsidR="009A232F" w:rsidRDefault="009A232F">
    <w:pPr>
      <w:jc w:val="center"/>
    </w:pPr>
    <w:r>
      <w:rPr>
        <w:noProof/>
      </w:rPr>
      <w:drawing>
        <wp:inline distT="0" distB="0" distL="0" distR="0" wp14:anchorId="14DA2CDC" wp14:editId="10F7C286">
          <wp:extent cx="2043112" cy="977141"/>
          <wp:effectExtent l="0" t="0" r="0" b="0"/>
          <wp:docPr id="1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112" cy="9771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44D821" w14:textId="77777777" w:rsidR="009A232F" w:rsidRDefault="009A232F">
    <w:pPr>
      <w:tabs>
        <w:tab w:val="left" w:pos="5244"/>
      </w:tabs>
      <w:jc w:val="center"/>
      <w:rPr>
        <w:b/>
        <w:color w:val="18268B"/>
        <w:sz w:val="32"/>
        <w:szCs w:val="32"/>
      </w:rPr>
    </w:pPr>
    <w:r>
      <w:rPr>
        <w:b/>
        <w:color w:val="18268B"/>
        <w:sz w:val="32"/>
        <w:szCs w:val="32"/>
      </w:rPr>
      <w:t>ALL ABOUT MACHBASE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07874"/>
    <w:multiLevelType w:val="hybridMultilevel"/>
    <w:tmpl w:val="8A36B2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ED509BB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28260EF"/>
    <w:multiLevelType w:val="multilevel"/>
    <w:tmpl w:val="195C53C6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693"/>
    <w:rsid w:val="00030581"/>
    <w:rsid w:val="00106F8D"/>
    <w:rsid w:val="001347CC"/>
    <w:rsid w:val="00191640"/>
    <w:rsid w:val="001A7DE2"/>
    <w:rsid w:val="001F0E05"/>
    <w:rsid w:val="00214FD9"/>
    <w:rsid w:val="00227B90"/>
    <w:rsid w:val="002400B6"/>
    <w:rsid w:val="0024063E"/>
    <w:rsid w:val="002B78A0"/>
    <w:rsid w:val="002C68FB"/>
    <w:rsid w:val="002D2658"/>
    <w:rsid w:val="00301FD1"/>
    <w:rsid w:val="00346196"/>
    <w:rsid w:val="003557E5"/>
    <w:rsid w:val="00381D62"/>
    <w:rsid w:val="00393A81"/>
    <w:rsid w:val="004003D6"/>
    <w:rsid w:val="004D347A"/>
    <w:rsid w:val="0051709B"/>
    <w:rsid w:val="00537B66"/>
    <w:rsid w:val="0055513F"/>
    <w:rsid w:val="005E0CF7"/>
    <w:rsid w:val="00616AC6"/>
    <w:rsid w:val="006712B1"/>
    <w:rsid w:val="00714E3D"/>
    <w:rsid w:val="00717B72"/>
    <w:rsid w:val="00816C48"/>
    <w:rsid w:val="008434D5"/>
    <w:rsid w:val="0085431D"/>
    <w:rsid w:val="008E3A8E"/>
    <w:rsid w:val="008F5F8D"/>
    <w:rsid w:val="00900B04"/>
    <w:rsid w:val="00902262"/>
    <w:rsid w:val="00904905"/>
    <w:rsid w:val="00927A18"/>
    <w:rsid w:val="0093434D"/>
    <w:rsid w:val="009957C8"/>
    <w:rsid w:val="009A232F"/>
    <w:rsid w:val="009B62D4"/>
    <w:rsid w:val="009D5D6B"/>
    <w:rsid w:val="009F46D3"/>
    <w:rsid w:val="00A42ADF"/>
    <w:rsid w:val="00A478F4"/>
    <w:rsid w:val="00A74395"/>
    <w:rsid w:val="00AB08F2"/>
    <w:rsid w:val="00AF6A00"/>
    <w:rsid w:val="00B06693"/>
    <w:rsid w:val="00B1147A"/>
    <w:rsid w:val="00BD46E8"/>
    <w:rsid w:val="00CB1D83"/>
    <w:rsid w:val="00CD2DE2"/>
    <w:rsid w:val="00CD55BB"/>
    <w:rsid w:val="00CE4C10"/>
    <w:rsid w:val="00D6335C"/>
    <w:rsid w:val="00D753CB"/>
    <w:rsid w:val="00DA32DD"/>
    <w:rsid w:val="00DE72D4"/>
    <w:rsid w:val="00DF2603"/>
    <w:rsid w:val="00E34D20"/>
    <w:rsid w:val="00E63DDF"/>
    <w:rsid w:val="00E81050"/>
    <w:rsid w:val="00ED69FE"/>
    <w:rsid w:val="00F4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F7290"/>
  <w15:docId w15:val="{B4095479-45EE-4C6F-AC61-C273DD8C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Calibri"/>
        <w:sz w:val="24"/>
        <w:szCs w:val="24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031D5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b/>
      <w:color w:val="2E75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5B9BD5"/>
      </w:pBdr>
      <w:spacing w:after="300" w:line="240" w:lineRule="auto"/>
      <w:contextualSpacing/>
    </w:pPr>
    <w:rPr>
      <w:color w:val="323E4F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5"/>
    <w:uiPriority w:val="99"/>
    <w:semiHidden/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7">
    <w:name w:val="Balloon Text"/>
    <w:basedOn w:val="a"/>
    <w:link w:val="Char0"/>
    <w:uiPriority w:val="99"/>
    <w:semiHidden/>
    <w:unhideWhenUsed/>
    <w:rsid w:val="0002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020A7A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머리글 Char"/>
    <w:basedOn w:val="a0"/>
    <w:link w:val="a8"/>
    <w:uiPriority w:val="99"/>
    <w:rsid w:val="00020A7A"/>
  </w:style>
  <w:style w:type="paragraph" w:styleId="a9">
    <w:name w:val="footer"/>
    <w:basedOn w:val="a"/>
    <w:link w:val="Char2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바닥글 Char"/>
    <w:basedOn w:val="a0"/>
    <w:link w:val="a9"/>
    <w:uiPriority w:val="99"/>
    <w:rsid w:val="00020A7A"/>
  </w:style>
  <w:style w:type="paragraph" w:styleId="aa">
    <w:name w:val="Normal (Web)"/>
    <w:basedOn w:val="a"/>
    <w:uiPriority w:val="99"/>
    <w:unhideWhenUsed/>
    <w:rsid w:val="00020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E35BFC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962D0B"/>
    <w:pPr>
      <w:ind w:leftChars="400" w:left="800"/>
    </w:pPr>
  </w:style>
  <w:style w:type="paragraph" w:styleId="HTML">
    <w:name w:val="HTML Preformatted"/>
    <w:basedOn w:val="a"/>
    <w:link w:val="HTMLChar"/>
    <w:uiPriority w:val="99"/>
    <w:semiHidden/>
    <w:unhideWhenUsed/>
    <w:rsid w:val="00962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굴림체" w:eastAsia="굴림체" w:hAnsi="굴림체" w:cs="굴림체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962D0B"/>
    <w:rPr>
      <w:rFonts w:ascii="굴림체" w:eastAsia="굴림체" w:hAnsi="굴림체" w:cs="굴림체"/>
      <w:color w:val="auto"/>
      <w:lang w:eastAsia="ko-KR"/>
    </w:rPr>
  </w:style>
  <w:style w:type="paragraph" w:styleId="ad">
    <w:name w:val="Intense Quote"/>
    <w:basedOn w:val="a"/>
    <w:next w:val="a"/>
    <w:link w:val="Char3"/>
    <w:uiPriority w:val="30"/>
    <w:qFormat/>
    <w:rsid w:val="00E94AB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har3">
    <w:name w:val="강한 인용 Char"/>
    <w:basedOn w:val="a0"/>
    <w:link w:val="ad"/>
    <w:uiPriority w:val="30"/>
    <w:rsid w:val="00E94AB3"/>
    <w:rPr>
      <w:b/>
      <w:bCs/>
      <w:i/>
      <w:iCs/>
      <w:color w:val="5B9BD5" w:themeColor="accent1"/>
    </w:rPr>
  </w:style>
  <w:style w:type="character" w:styleId="ae">
    <w:name w:val="Intense Emphasis"/>
    <w:basedOn w:val="a0"/>
    <w:uiPriority w:val="21"/>
    <w:qFormat/>
    <w:rsid w:val="00E94AB3"/>
    <w:rPr>
      <w:b/>
      <w:bCs/>
      <w:i/>
      <w:iCs/>
      <w:color w:val="5B9BD5" w:themeColor="accent1"/>
    </w:rPr>
  </w:style>
  <w:style w:type="paragraph" w:styleId="af">
    <w:name w:val="No Spacing"/>
    <w:uiPriority w:val="1"/>
    <w:qFormat/>
    <w:rsid w:val="001978BA"/>
    <w:pPr>
      <w:spacing w:after="0" w:line="240" w:lineRule="auto"/>
    </w:pPr>
  </w:style>
  <w:style w:type="character" w:styleId="af0">
    <w:name w:val="Subtle Reference"/>
    <w:basedOn w:val="a0"/>
    <w:uiPriority w:val="31"/>
    <w:qFormat/>
    <w:rsid w:val="001978BA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1978BA"/>
    <w:rPr>
      <w:b/>
      <w:bCs/>
      <w:smallCaps/>
      <w:color w:val="ED7D31" w:themeColor="accent2"/>
      <w:spacing w:val="5"/>
      <w:u w:val="single"/>
    </w:rPr>
  </w:style>
  <w:style w:type="paragraph" w:customStyle="1" w:styleId="af2">
    <w:name w:val="마크베이스 제목 스타일"/>
    <w:basedOn w:val="a"/>
    <w:link w:val="Char4"/>
    <w:qFormat/>
    <w:rsid w:val="00B4321A"/>
    <w:pPr>
      <w:spacing w:after="0"/>
    </w:pPr>
    <w:rPr>
      <w:rFonts w:ascii="나눔고딕" w:eastAsia="나눔고딕" w:hAnsi="나눔고딕"/>
      <w:b/>
      <w:color w:val="00B0F0"/>
      <w:szCs w:val="32"/>
      <w:u w:val="single"/>
    </w:rPr>
  </w:style>
  <w:style w:type="paragraph" w:customStyle="1" w:styleId="af3">
    <w:name w:val="마크베이스 본문"/>
    <w:basedOn w:val="a"/>
    <w:link w:val="Char5"/>
    <w:qFormat/>
    <w:rsid w:val="00B4321A"/>
    <w:pPr>
      <w:spacing w:before="400" w:line="360" w:lineRule="auto"/>
      <w:jc w:val="both"/>
    </w:pPr>
    <w:rPr>
      <w:rFonts w:ascii="나눔고딕" w:eastAsia="나눔고딕" w:hAnsi="나눔고딕"/>
      <w:sz w:val="20"/>
      <w:szCs w:val="20"/>
    </w:rPr>
  </w:style>
  <w:style w:type="character" w:customStyle="1" w:styleId="Char4">
    <w:name w:val="마크베이스 제목 스타일 Char"/>
    <w:basedOn w:val="a0"/>
    <w:link w:val="af2"/>
    <w:rsid w:val="00B4321A"/>
    <w:rPr>
      <w:rFonts w:ascii="나눔고딕" w:eastAsia="나눔고딕" w:hAnsi="나눔고딕"/>
      <w:b/>
      <w:color w:val="00B0F0"/>
      <w:szCs w:val="32"/>
      <w:u w:val="single"/>
      <w:lang w:eastAsia="ko-KR"/>
    </w:rPr>
  </w:style>
  <w:style w:type="paragraph" w:customStyle="1" w:styleId="af4">
    <w:name w:val="마크베이스 영문제목"/>
    <w:basedOn w:val="a"/>
    <w:link w:val="Char6"/>
    <w:qFormat/>
    <w:rsid w:val="00396668"/>
    <w:pPr>
      <w:spacing w:after="400"/>
      <w:jc w:val="center"/>
    </w:pPr>
    <w:rPr>
      <w:b/>
      <w:color w:val="18268B"/>
      <w:sz w:val="36"/>
      <w:szCs w:val="32"/>
      <w:u w:val="single"/>
    </w:rPr>
  </w:style>
  <w:style w:type="character" w:customStyle="1" w:styleId="Char5">
    <w:name w:val="마크베이스 본문 Char"/>
    <w:basedOn w:val="a0"/>
    <w:link w:val="af3"/>
    <w:rsid w:val="00B4321A"/>
    <w:rPr>
      <w:rFonts w:ascii="나눔고딕" w:eastAsia="나눔고딕" w:hAnsi="나눔고딕"/>
      <w:sz w:val="20"/>
      <w:szCs w:val="20"/>
      <w:lang w:eastAsia="ko-KR"/>
    </w:rPr>
  </w:style>
  <w:style w:type="character" w:customStyle="1" w:styleId="Char6">
    <w:name w:val="마크베이스 영문제목 Char"/>
    <w:basedOn w:val="a0"/>
    <w:link w:val="af4"/>
    <w:rsid w:val="00396668"/>
    <w:rPr>
      <w:b/>
      <w:color w:val="18268B"/>
      <w:sz w:val="36"/>
      <w:szCs w:val="32"/>
      <w:u w:val="single"/>
    </w:rPr>
  </w:style>
  <w:style w:type="paragraph" w:customStyle="1" w:styleId="af5">
    <w:name w:val="마크베이스 키워드"/>
    <w:basedOn w:val="a"/>
    <w:link w:val="Char7"/>
    <w:qFormat/>
    <w:rsid w:val="00396668"/>
    <w:pPr>
      <w:pBdr>
        <w:bottom w:val="single" w:sz="6" w:space="1" w:color="auto"/>
      </w:pBdr>
      <w:spacing w:line="276" w:lineRule="auto"/>
      <w:jc w:val="both"/>
    </w:pPr>
    <w:rPr>
      <w:rFonts w:ascii="나눔고딕" w:eastAsia="나눔고딕" w:hAnsi="나눔고딕"/>
      <w:b/>
      <w:sz w:val="21"/>
      <w:szCs w:val="21"/>
    </w:rPr>
  </w:style>
  <w:style w:type="paragraph" w:customStyle="1" w:styleId="af6">
    <w:name w:val="마크베이스 소본문"/>
    <w:basedOn w:val="a"/>
    <w:link w:val="Char8"/>
    <w:qFormat/>
    <w:rsid w:val="00404DB1"/>
    <w:pPr>
      <w:spacing w:line="360" w:lineRule="auto"/>
      <w:jc w:val="both"/>
    </w:pPr>
    <w:rPr>
      <w:rFonts w:ascii="나눔고딕" w:eastAsia="나눔고딕" w:hAnsi="나눔고딕"/>
      <w:sz w:val="20"/>
      <w:szCs w:val="18"/>
    </w:rPr>
  </w:style>
  <w:style w:type="character" w:customStyle="1" w:styleId="Char7">
    <w:name w:val="마크베이스 키워드 Char"/>
    <w:basedOn w:val="a0"/>
    <w:link w:val="af5"/>
    <w:rsid w:val="00396668"/>
    <w:rPr>
      <w:rFonts w:ascii="나눔고딕" w:eastAsia="나눔고딕" w:hAnsi="나눔고딕"/>
      <w:b/>
      <w:sz w:val="21"/>
      <w:szCs w:val="21"/>
      <w:lang w:eastAsia="ko-KR"/>
    </w:rPr>
  </w:style>
  <w:style w:type="character" w:customStyle="1" w:styleId="apple-converted-space">
    <w:name w:val="apple-converted-space"/>
    <w:basedOn w:val="a0"/>
    <w:rsid w:val="007E081E"/>
  </w:style>
  <w:style w:type="character" w:customStyle="1" w:styleId="Char8">
    <w:name w:val="마크베이스 소본문 Char"/>
    <w:basedOn w:val="a0"/>
    <w:link w:val="af6"/>
    <w:rsid w:val="00404DB1"/>
    <w:rPr>
      <w:rFonts w:ascii="나눔고딕" w:eastAsia="나눔고딕" w:hAnsi="나눔고딕"/>
      <w:sz w:val="20"/>
      <w:szCs w:val="18"/>
      <w:lang w:eastAsia="ko-KR"/>
    </w:rPr>
  </w:style>
  <w:style w:type="character" w:customStyle="1" w:styleId="10">
    <w:name w:val="확인되지 않은 멘션1"/>
    <w:basedOn w:val="a0"/>
    <w:uiPriority w:val="99"/>
    <w:semiHidden/>
    <w:unhideWhenUsed/>
    <w:rsid w:val="00403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achbase.com/kor/product/cluste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achbase.com/kor/product/fo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achbase.com/kor/product/edg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dUgfANjVjqcpb+oPvGx4jS444Q==">AMUW2mXn/TEfAEHx9Q6WuGckU+xCajErr1A0bM2SehFmRdGw9y/4cCGuiZRrVrkDwobdYFIwOfHv4FL3OApI/UPstvyaibE+LqI3fLXBUiFNSw/hYdZ3B3f++NxS1CBfFKpC+fCvoCLQ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마크베이스</dc:creator>
  <cp:lastModifiedBy>주식회사 마크베이스</cp:lastModifiedBy>
  <cp:revision>9</cp:revision>
  <dcterms:created xsi:type="dcterms:W3CDTF">2020-07-20T06:32:00Z</dcterms:created>
  <dcterms:modified xsi:type="dcterms:W3CDTF">2020-08-07T03:29:00Z</dcterms:modified>
</cp:coreProperties>
</file>