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28"/>
          <w:szCs w:val="28"/>
          <w:rtl w:val="0"/>
        </w:rPr>
        <w:t xml:space="preserve">코오롱하우스비전 첫 플래그십 레지던스 '트리하우스'레지던스 VR 쇼룸 오픈 임박</w:t>
      </w:r>
    </w:p>
    <w:p w:rsidR="00000000" w:rsidDel="00000000" w:rsidP="00000000" w:rsidRDefault="00000000" w:rsidRPr="00000000" w14:paraId="00000002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contextualSpacing w:val="0"/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5월 2일 역삼 트리하우스 VR쇼룸 오픈 예정</w:t>
      </w:r>
    </w:p>
    <w:p w:rsidR="00000000" w:rsidDel="00000000" w:rsidP="00000000" w:rsidRDefault="00000000" w:rsidRPr="00000000" w14:paraId="00000004">
      <w:pPr>
        <w:contextualSpacing w:val="0"/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방문상담신청을 통해 입주의향서 작성한 선착순 100명에게 기념품 제공 예정 </w:t>
      </w:r>
    </w:p>
    <w:p w:rsidR="00000000" w:rsidDel="00000000" w:rsidP="00000000" w:rsidRDefault="00000000" w:rsidRPr="00000000" w14:paraId="00000005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contextualSpacing w:val="0"/>
        <w:jc w:val="right"/>
        <w:rPr/>
      </w:pPr>
      <w:r w:rsidDel="00000000" w:rsidR="00000000" w:rsidRPr="00000000">
        <w:rPr>
          <w:rtl w:val="0"/>
        </w:rPr>
        <w:t xml:space="preserve">2018-04-24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contextualSpacing w:val="0"/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2871788" cy="3260510"/>
            <wp:effectExtent b="0" l="0" r="0" t="0"/>
            <wp:docPr id="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71788" cy="32605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contextualSpacing w:val="0"/>
        <w:jc w:val="center"/>
        <w:rPr/>
      </w:pPr>
      <w:r w:rsidDel="00000000" w:rsidR="00000000" w:rsidRPr="00000000">
        <w:rPr>
          <w:rFonts w:ascii="Arial Unicode MS" w:cs="Arial Unicode MS" w:eastAsia="Arial Unicode MS" w:hAnsi="Arial Unicode MS"/>
          <w:sz w:val="16"/>
          <w:szCs w:val="16"/>
          <w:rtl w:val="0"/>
        </w:rPr>
        <w:t xml:space="preserve">&lt;이미지 1&gt; treehouse side image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서울 강남구 역삼동에 11월 완공될 ‘트리하우스’가 6가지 라이프 스타일에 맞춘 풀퍼니시드 개인공간과 호텔 수준의 서비스로 주변 직장인과 스타트업 종사들에게 화제가 되고 있다.</w:t>
      </w:r>
    </w:p>
    <w:p w:rsidR="00000000" w:rsidDel="00000000" w:rsidP="00000000" w:rsidRDefault="00000000" w:rsidRPr="00000000" w14:paraId="0000000C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트리하우스는 역삼동의 랜드마크 레지던스가 될 새로운 개념의 임대형 프리미엄 코리빙 하우스로 사생활과 안전이 보장된 6가지 타입의 개인 스튜디오, 다양한 F&amp;B시설 및 프로그램이 적용된 1층 라운지와 6층 테라스 공간이다. 지금까지 코리빙 하우스가 사생활과 개인의 취향을 반영하지 못하는데다 펫과 함께 할 수 없는 불편함을 감수해야 되는 곳이였다면 트리하우스는 20~40대의 역삼동 인근 직장인 및 거주인들의 라이프 스타일/사이클을 분석해 구현한 공간과 서비스를 제공한다.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1~2층에 마련된 코워킹 스페이스는  스타트업 창업을 원하거나 별도 사무공간 임대 없이 업무를 진행하고 싶은 프리랜서들에게도 적합하다는 장점이 있다.</w:t>
      </w:r>
    </w:p>
    <w:p w:rsidR="00000000" w:rsidDel="00000000" w:rsidP="00000000" w:rsidRDefault="00000000" w:rsidRPr="00000000" w14:paraId="0000000E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트리하우스 입주민들은 1층 로비에 위치한설치될 Green Lounge에서 다양한 식생나무들과 하루를 보낼 수 있으며, 6층 Rooftop 테라스에서는 바베큐 파티도 가능하도록 설계 되었다. 그 외에도F&amp;B 입점, 공용키친과 라이브러리 공간 및 다채로운 프로그램은 입주민간의 자연스러운 커뮤니티와 를 통해 공감대를 형성할 수 있도록 도울 예정이다. </w:t>
      </w:r>
    </w:p>
    <w:p w:rsidR="00000000" w:rsidDel="00000000" w:rsidP="00000000" w:rsidRDefault="00000000" w:rsidRPr="00000000" w14:paraId="00000010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최근 급격히 성장 중인 designer hotel 컨셉이 주거공간에도 적용 가능한 것을 보여주는 공간으로 젊은 크리에이터들과 다양한 O2O 서비스 스타트업들과의 파트너십을 통해 새로운 큐레이션 경험도 제공한다.</w:t>
      </w:r>
    </w:p>
    <w:p w:rsidR="00000000" w:rsidDel="00000000" w:rsidP="00000000" w:rsidRDefault="00000000" w:rsidRPr="00000000" w14:paraId="00000011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더불어, IoT 기술이 적용된 스마트 서비스앱을 통해 입주자들은 안전 및 보안, 에너지, 생활편의 서비스를 편리하게 이용할 수 있으며,  트리하우스에서 제공하는 다양한 멤버십 프로그램에 참여가 가능하다.</w:t>
      </w:r>
    </w:p>
    <w:p w:rsidR="00000000" w:rsidDel="00000000" w:rsidP="00000000" w:rsidRDefault="00000000" w:rsidRPr="00000000" w14:paraId="00000012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contextualSpacing w:val="0"/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4360333" cy="2452688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60333" cy="24526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contextualSpacing w:val="0"/>
        <w:jc w:val="center"/>
        <w:rPr>
          <w:sz w:val="16"/>
          <w:szCs w:val="16"/>
        </w:rPr>
      </w:pPr>
      <w:r w:rsidDel="00000000" w:rsidR="00000000" w:rsidRPr="00000000">
        <w:rPr>
          <w:rFonts w:ascii="Arial Unicode MS" w:cs="Arial Unicode MS" w:eastAsia="Arial Unicode MS" w:hAnsi="Arial Unicode MS"/>
          <w:sz w:val="16"/>
          <w:szCs w:val="16"/>
          <w:rtl w:val="0"/>
        </w:rPr>
        <w:t xml:space="preserve">&lt;이미지 2&gt; Peak life Unit rendering image</w:t>
      </w:r>
    </w:p>
    <w:p w:rsidR="00000000" w:rsidDel="00000000" w:rsidP="00000000" w:rsidRDefault="00000000" w:rsidRPr="00000000" w14:paraId="00000017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주요 입주자를 대상으로 인터뷰 과정을 통해 기획한 6가지 타입의 개인 스튜디오 공간은 총 72개 유닛(UNITS)으로 구성 되어 있다. 각 층별 Peak, Minimal, Terrace, Cat, Nomadic, Woman테마로 구성되어 펜트하우스 수준의 유닛부터 펫전용, 여성전용까지 다양한 입주자의 스펙트럼을 수렴할 수 있도록 했다. 또한 보증금의 수준을 월임대료의 2~3개월 수준으로 낮추어 입주 부담을 낮춘 것이 큰 특징이다.</w:t>
      </w:r>
    </w:p>
    <w:p w:rsidR="00000000" w:rsidDel="00000000" w:rsidP="00000000" w:rsidRDefault="00000000" w:rsidRPr="00000000" w14:paraId="00000019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매매공간이 아닌 임대 공간이기에 계약 기간, 경제적인 보증금, 호텔급 서비스 때문에 단기 거주자에 특히 유리하다고 관계자는 강조했다.</w:t>
      </w:r>
    </w:p>
    <w:p w:rsidR="00000000" w:rsidDel="00000000" w:rsidP="00000000" w:rsidRDefault="00000000" w:rsidRPr="00000000" w14:paraId="0000001A">
      <w:pPr>
        <w:contextualSpacing w:val="0"/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트리하우스에 대한 자세한 시설 및 서비스안내, 보증금 및 임대료 안내는 VR쇼룸 방문을 통해 안내 받을 수 있으며, 트리하우스 홈페이지(www.treehouse.place)에서 VR쇼룸 방문 예약을 선착순으로 받고 있는 중이다. 트리하우스 VR쇼룸을 방문해 입주의향서를 작성한 선착순 100명의 신청자에게는 트리하우스 라이프 스타일 이미지가 적용된 다양한 기념품을 제공한다.</w:t>
      </w:r>
    </w:p>
    <w:p w:rsidR="00000000" w:rsidDel="00000000" w:rsidP="00000000" w:rsidRDefault="00000000" w:rsidRPr="00000000" w14:paraId="0000001C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코오롱하우스비전 역삼 트리하우스 입주상담신청하기 &gt;&gt;&gt; </w:t>
      </w:r>
    </w:p>
    <w:p w:rsidR="00000000" w:rsidDel="00000000" w:rsidP="00000000" w:rsidRDefault="00000000" w:rsidRPr="00000000" w14:paraId="0000001F">
      <w:pPr>
        <w:contextualSpacing w:val="0"/>
        <w:rPr>
          <w:color w:val="333333"/>
          <w:sz w:val="21"/>
          <w:szCs w:val="21"/>
          <w:highlight w:val="white"/>
        </w:rPr>
      </w:pPr>
      <w:hyperlink r:id="rId8">
        <w:r w:rsidDel="00000000" w:rsidR="00000000" w:rsidRPr="00000000">
          <w:rPr>
            <w:color w:val="1155cc"/>
            <w:sz w:val="21"/>
            <w:szCs w:val="21"/>
            <w:highlight w:val="white"/>
            <w:u w:val="single"/>
            <w:rtl w:val="0"/>
          </w:rPr>
          <w:t xml:space="preserve">https://www.treehouse.place/?utm_source=newswire&amp;utm_medium=pr&amp;utm_campaign=newswire&amp;utm_term=all&amp;utm_content=all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contextualSpacing w:val="0"/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image" Target="media/image2.jpg"/><Relationship Id="rId8" Type="http://schemas.openxmlformats.org/officeDocument/2006/relationships/hyperlink" Target="https://www.treehouse.place/?utm_source=newswire&amp;utm_medium=pr&amp;utm_campaign=newswire&amp;utm_term=all&amp;utm_content=al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