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10C2" w14:textId="77777777" w:rsidR="0004511C" w:rsidRDefault="0004511C" w:rsidP="00465E27">
      <w:pPr>
        <w:ind w:left="800" w:hanging="800"/>
        <w:jc w:val="center"/>
        <w:rPr>
          <w:rFonts w:ascii="Bulgari Type Light" w:eastAsia="맑은 고딕" w:hAnsi="Bulgari Type Light"/>
          <w:noProof/>
        </w:rPr>
      </w:pPr>
    </w:p>
    <w:p w14:paraId="74B3C5F5" w14:textId="77777777" w:rsidR="0004511C" w:rsidRDefault="0004511C" w:rsidP="00465E27">
      <w:pPr>
        <w:ind w:left="800" w:hanging="800"/>
        <w:jc w:val="center"/>
        <w:rPr>
          <w:rFonts w:ascii="Bulgari Type Light" w:eastAsia="맑은 고딕" w:hAnsi="Bulgari Type Light"/>
          <w:noProof/>
        </w:rPr>
      </w:pPr>
    </w:p>
    <w:p w14:paraId="190B01E4" w14:textId="5650CC20" w:rsidR="00D410F6" w:rsidRDefault="000F061C" w:rsidP="00465E27">
      <w:pPr>
        <w:ind w:left="800" w:hanging="800"/>
        <w:jc w:val="center"/>
        <w:rPr>
          <w:rFonts w:ascii="Bulgari Type Light" w:eastAsia="맑은 고딕" w:hAnsi="Bulgari Type Light"/>
        </w:rPr>
      </w:pPr>
      <w:r w:rsidRPr="00AE37A6">
        <w:rPr>
          <w:rFonts w:ascii="Bulgari Type Light" w:eastAsia="맑은 고딕" w:hAnsi="Bulgari Type Light"/>
          <w:noProof/>
        </w:rPr>
        <w:drawing>
          <wp:inline distT="0" distB="0" distL="0" distR="0" wp14:anchorId="11123F12" wp14:editId="79193E8C">
            <wp:extent cx="5640855" cy="7524750"/>
            <wp:effectExtent l="0" t="0" r="0" b="0"/>
            <wp:docPr id="1971043925" name="Picture 1">
              <a:extLst xmlns:a="http://schemas.openxmlformats.org/drawingml/2006/main">
                <a:ext uri="{FF2B5EF4-FFF2-40B4-BE49-F238E27FC236}">
                  <a16:creationId xmlns:a16="http://schemas.microsoft.com/office/drawing/2014/main" id="{C31F956A-80C0-4E4B-B010-0022D5EE15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66230" cy="7558599"/>
                    </a:xfrm>
                    <a:prstGeom prst="rect">
                      <a:avLst/>
                    </a:prstGeom>
                    <a:noFill/>
                    <a:ln>
                      <a:noFill/>
                    </a:ln>
                  </pic:spPr>
                </pic:pic>
              </a:graphicData>
            </a:graphic>
          </wp:inline>
        </w:drawing>
      </w:r>
    </w:p>
    <w:p w14:paraId="3A39A9B3" w14:textId="6C12C657" w:rsidR="00E6098F" w:rsidRPr="00594C90" w:rsidRDefault="00E6098F" w:rsidP="00BA4695">
      <w:pPr>
        <w:pStyle w:val="NoSpacing"/>
        <w:jc w:val="center"/>
        <w:rPr>
          <w:rFonts w:asciiTheme="majorHAnsi" w:eastAsiaTheme="majorHAnsi" w:hAnsiTheme="majorHAnsi"/>
          <w:sz w:val="18"/>
          <w:szCs w:val="20"/>
        </w:rPr>
      </w:pPr>
      <w:r w:rsidRPr="00594C90">
        <w:rPr>
          <w:rFonts w:asciiTheme="majorHAnsi" w:eastAsiaTheme="majorHAnsi" w:hAnsiTheme="majorHAnsi"/>
          <w:sz w:val="18"/>
          <w:szCs w:val="20"/>
        </w:rPr>
        <w:t xml:space="preserve">불가리 x 송은: </w:t>
      </w:r>
      <w:r w:rsidR="00586946" w:rsidRPr="00594C90">
        <w:rPr>
          <w:rFonts w:asciiTheme="majorHAnsi" w:eastAsiaTheme="majorHAnsi" w:hAnsiTheme="majorHAnsi"/>
          <w:sz w:val="18"/>
          <w:szCs w:val="20"/>
        </w:rPr>
        <w:t xml:space="preserve">빛, 형상 그리고 비전(LIGHT, FORM AND VISION) </w:t>
      </w:r>
      <w:r w:rsidR="00A56F5E" w:rsidRPr="00594C90">
        <w:rPr>
          <w:rFonts w:asciiTheme="majorHAnsi" w:eastAsiaTheme="majorHAnsi" w:hAnsiTheme="majorHAnsi"/>
          <w:sz w:val="18"/>
          <w:szCs w:val="20"/>
        </w:rPr>
        <w:t xml:space="preserve">전시 </w:t>
      </w:r>
      <w:r w:rsidR="00586946" w:rsidRPr="00594C90">
        <w:rPr>
          <w:rFonts w:asciiTheme="majorHAnsi" w:eastAsiaTheme="majorHAnsi" w:hAnsiTheme="majorHAnsi"/>
          <w:sz w:val="18"/>
          <w:szCs w:val="20"/>
        </w:rPr>
        <w:t>포스터</w:t>
      </w:r>
    </w:p>
    <w:p w14:paraId="00BB2C1B" w14:textId="77777777" w:rsidR="00BA4695" w:rsidRPr="00594C90" w:rsidRDefault="00BA4695" w:rsidP="00BA4695">
      <w:pPr>
        <w:pStyle w:val="NoSpacing"/>
        <w:jc w:val="center"/>
        <w:rPr>
          <w:rFonts w:asciiTheme="majorHAnsi" w:eastAsiaTheme="majorHAnsi" w:hAnsiTheme="majorHAnsi"/>
          <w:sz w:val="16"/>
          <w:szCs w:val="18"/>
        </w:rPr>
      </w:pPr>
      <w:r w:rsidRPr="00594C90">
        <w:rPr>
          <w:rFonts w:asciiTheme="majorHAnsi" w:eastAsiaTheme="majorHAnsi" w:hAnsiTheme="majorHAnsi"/>
          <w:sz w:val="16"/>
          <w:szCs w:val="18"/>
        </w:rPr>
        <w:t>사진 제공: 불가리(BVLGARI)</w:t>
      </w:r>
    </w:p>
    <w:p w14:paraId="68A21FC6" w14:textId="07C183F9" w:rsidR="001C7E4C" w:rsidRPr="00594C90" w:rsidRDefault="000F061C" w:rsidP="00A955E9">
      <w:pPr>
        <w:jc w:val="center"/>
        <w:rPr>
          <w:rFonts w:asciiTheme="majorHAnsi" w:eastAsiaTheme="majorHAnsi" w:hAnsiTheme="majorHAnsi"/>
          <w:b/>
          <w:bCs/>
          <w:sz w:val="36"/>
          <w:szCs w:val="36"/>
        </w:rPr>
      </w:pPr>
      <w:r w:rsidRPr="00594C90">
        <w:rPr>
          <w:rFonts w:asciiTheme="majorHAnsi" w:eastAsiaTheme="majorHAnsi" w:hAnsiTheme="majorHAnsi"/>
          <w:b/>
          <w:bCs/>
          <w:sz w:val="36"/>
          <w:szCs w:val="36"/>
        </w:rPr>
        <w:lastRenderedPageBreak/>
        <w:t xml:space="preserve">불가리, </w:t>
      </w:r>
      <w:r w:rsidR="006561FB" w:rsidRPr="00594C90">
        <w:rPr>
          <w:rFonts w:asciiTheme="majorHAnsi" w:eastAsiaTheme="majorHAnsi" w:hAnsiTheme="majorHAnsi"/>
          <w:b/>
          <w:bCs/>
          <w:sz w:val="36"/>
          <w:szCs w:val="36"/>
        </w:rPr>
        <w:t>비제로원의 창조적 정신을 담은 《빛, 형상 그리고 비전》 전시 및 익스피리언스 팝업</w:t>
      </w:r>
      <w:r w:rsidR="006561FB" w:rsidRPr="00594C90">
        <w:rPr>
          <w:rFonts w:asciiTheme="majorHAnsi" w:eastAsiaTheme="majorHAnsi" w:hAnsiTheme="majorHAnsi" w:hint="eastAsia"/>
          <w:b/>
          <w:bCs/>
          <w:sz w:val="36"/>
          <w:szCs w:val="36"/>
        </w:rPr>
        <w:t xml:space="preserve"> 선보인다.</w:t>
      </w:r>
    </w:p>
    <w:p w14:paraId="28155DCC" w14:textId="78824D1A" w:rsidR="000F061C" w:rsidRPr="00594C90" w:rsidRDefault="00894E7F" w:rsidP="00AE1A6D">
      <w:pPr>
        <w:jc w:val="center"/>
        <w:rPr>
          <w:rFonts w:asciiTheme="majorHAnsi" w:eastAsiaTheme="majorHAnsi" w:hAnsiTheme="majorHAnsi"/>
          <w:b/>
          <w:bCs/>
          <w:sz w:val="36"/>
          <w:szCs w:val="36"/>
        </w:rPr>
      </w:pPr>
      <w:r w:rsidRPr="00594C90">
        <w:rPr>
          <w:rFonts w:asciiTheme="majorHAnsi" w:eastAsiaTheme="majorHAnsi" w:hAnsiTheme="majorHAnsi"/>
          <w:b/>
          <w:bCs/>
          <w:szCs w:val="22"/>
        </w:rPr>
        <w:t>LIGHT, FORM AND VISION</w:t>
      </w:r>
      <w:r w:rsidR="008C4A2E">
        <w:rPr>
          <w:rFonts w:asciiTheme="majorHAnsi" w:eastAsiaTheme="majorHAnsi" w:hAnsiTheme="majorHAnsi" w:hint="eastAsia"/>
          <w:b/>
          <w:bCs/>
          <w:szCs w:val="22"/>
        </w:rPr>
        <w:t xml:space="preserve"> </w:t>
      </w:r>
      <w:r w:rsidRPr="00594C90">
        <w:rPr>
          <w:rFonts w:asciiTheme="majorHAnsi" w:eastAsiaTheme="majorHAnsi" w:hAnsiTheme="majorHAnsi"/>
          <w:b/>
          <w:bCs/>
          <w:szCs w:val="22"/>
        </w:rPr>
        <w:t xml:space="preserve">: </w:t>
      </w:r>
      <w:r w:rsidRPr="00594C90">
        <w:rPr>
          <w:rFonts w:asciiTheme="majorHAnsi" w:eastAsiaTheme="majorHAnsi" w:hAnsiTheme="majorHAnsi"/>
          <w:b/>
          <w:bCs/>
          <w:sz w:val="20"/>
          <w:szCs w:val="20"/>
        </w:rPr>
        <w:t>Roman Heritage in Dialogue with Korean Contemporary Art</w:t>
      </w:r>
    </w:p>
    <w:p w14:paraId="3BEEE306" w14:textId="77777777" w:rsidR="002A13EE" w:rsidRPr="0004511C" w:rsidRDefault="002A13EE" w:rsidP="0004511C">
      <w:pPr>
        <w:pStyle w:val="ListParagraph"/>
        <w:numPr>
          <w:ilvl w:val="0"/>
          <w:numId w:val="2"/>
        </w:numPr>
        <w:ind w:left="426" w:firstLine="14"/>
        <w:jc w:val="center"/>
        <w:rPr>
          <w:rFonts w:asciiTheme="majorHAnsi" w:eastAsiaTheme="majorHAnsi" w:hAnsiTheme="majorHAnsi"/>
          <w:i/>
          <w:iCs/>
          <w:sz w:val="20"/>
          <w:szCs w:val="20"/>
        </w:rPr>
      </w:pPr>
      <w:r w:rsidRPr="0004511C">
        <w:rPr>
          <w:rFonts w:asciiTheme="majorHAnsi" w:eastAsiaTheme="majorHAnsi" w:hAnsiTheme="majorHAnsi"/>
          <w:i/>
          <w:iCs/>
          <w:sz w:val="20"/>
          <w:szCs w:val="20"/>
        </w:rPr>
        <w:t>0에서 1로, 불가리 비제로원의 창조적 정신이 한국 현대미술과 만나다</w:t>
      </w:r>
    </w:p>
    <w:p w14:paraId="6044C812" w14:textId="77777777" w:rsidR="00233AC1" w:rsidRPr="0004511C" w:rsidRDefault="00B64884" w:rsidP="0004511C">
      <w:pPr>
        <w:pStyle w:val="ListParagraph"/>
        <w:numPr>
          <w:ilvl w:val="0"/>
          <w:numId w:val="2"/>
        </w:numPr>
        <w:ind w:left="426" w:firstLine="14"/>
        <w:jc w:val="center"/>
        <w:rPr>
          <w:rFonts w:asciiTheme="majorHAnsi" w:eastAsiaTheme="majorHAnsi" w:hAnsiTheme="majorHAnsi"/>
          <w:i/>
          <w:iCs/>
          <w:sz w:val="20"/>
          <w:szCs w:val="20"/>
        </w:rPr>
      </w:pPr>
      <w:r w:rsidRPr="0004511C">
        <w:rPr>
          <w:rFonts w:asciiTheme="majorHAnsi" w:eastAsiaTheme="majorHAnsi" w:hAnsiTheme="majorHAnsi"/>
          <w:b/>
          <w:bCs/>
          <w:i/>
          <w:iCs/>
          <w:sz w:val="20"/>
          <w:szCs w:val="20"/>
        </w:rPr>
        <w:t>새로운 시작을 향한 대담한 비전, 불가리 비제로원이 예술과 경험으로 전하</w:t>
      </w:r>
      <w:r w:rsidRPr="0004511C">
        <w:rPr>
          <w:rFonts w:asciiTheme="majorHAnsi" w:eastAsiaTheme="majorHAnsi" w:hAnsiTheme="majorHAnsi" w:hint="eastAsia"/>
          <w:b/>
          <w:bCs/>
          <w:i/>
          <w:iCs/>
          <w:sz w:val="20"/>
          <w:szCs w:val="20"/>
        </w:rPr>
        <w:t>다.</w:t>
      </w:r>
    </w:p>
    <w:p w14:paraId="6BEDF275" w14:textId="40D25647" w:rsidR="00233AC1" w:rsidRPr="0004511C" w:rsidRDefault="00233AC1" w:rsidP="0004511C">
      <w:pPr>
        <w:pStyle w:val="ListParagraph"/>
        <w:numPr>
          <w:ilvl w:val="0"/>
          <w:numId w:val="2"/>
        </w:numPr>
        <w:ind w:left="426" w:firstLine="14"/>
        <w:jc w:val="center"/>
        <w:rPr>
          <w:rFonts w:asciiTheme="majorHAnsi" w:eastAsiaTheme="majorHAnsi" w:hAnsiTheme="majorHAnsi"/>
          <w:i/>
          <w:iCs/>
          <w:sz w:val="20"/>
          <w:szCs w:val="20"/>
        </w:rPr>
      </w:pPr>
      <w:r w:rsidRPr="0004511C">
        <w:rPr>
          <w:rFonts w:asciiTheme="majorHAnsi" w:eastAsiaTheme="majorHAnsi" w:hAnsiTheme="majorHAnsi"/>
          <w:i/>
          <w:iCs/>
          <w:sz w:val="20"/>
          <w:szCs w:val="20"/>
        </w:rPr>
        <w:t>로마의 건축적 영감에서 한국 현대미술까지, 비제로원의 창조적 여정</w:t>
      </w:r>
    </w:p>
    <w:p w14:paraId="5078E400" w14:textId="77777777" w:rsidR="00233AC1" w:rsidRPr="00594C90" w:rsidRDefault="00233AC1" w:rsidP="00AE1A6D">
      <w:pPr>
        <w:jc w:val="center"/>
        <w:rPr>
          <w:rFonts w:asciiTheme="majorHAnsi" w:eastAsiaTheme="majorHAnsi" w:hAnsiTheme="majorHAnsi"/>
          <w:i/>
          <w:iCs/>
          <w:sz w:val="8"/>
          <w:szCs w:val="8"/>
        </w:rPr>
      </w:pPr>
    </w:p>
    <w:p w14:paraId="382099A4" w14:textId="0229127D" w:rsidR="00655550" w:rsidRPr="0004511C" w:rsidRDefault="000F061C" w:rsidP="00F97FFE">
      <w:pPr>
        <w:ind w:firstLineChars="100" w:firstLine="200"/>
        <w:jc w:val="both"/>
        <w:rPr>
          <w:rFonts w:asciiTheme="minorEastAsia" w:hAnsiTheme="minorEastAsia"/>
          <w:sz w:val="20"/>
          <w:szCs w:val="20"/>
        </w:rPr>
      </w:pPr>
      <w:r w:rsidRPr="0004511C">
        <w:rPr>
          <w:rFonts w:asciiTheme="minorEastAsia" w:hAnsiTheme="minorEastAsia"/>
          <w:sz w:val="20"/>
          <w:szCs w:val="20"/>
        </w:rPr>
        <w:t>로만 하이 주얼러</w:t>
      </w:r>
      <w:r w:rsidR="00276779" w:rsidRPr="0004511C">
        <w:rPr>
          <w:rFonts w:asciiTheme="minorEastAsia" w:hAnsiTheme="minorEastAsia" w:hint="eastAsia"/>
          <w:sz w:val="20"/>
          <w:szCs w:val="20"/>
        </w:rPr>
        <w:t xml:space="preserve"> </w:t>
      </w:r>
      <w:r w:rsidRPr="0004511C">
        <w:rPr>
          <w:rFonts w:asciiTheme="minorEastAsia" w:hAnsiTheme="minorEastAsia"/>
          <w:sz w:val="20"/>
          <w:szCs w:val="20"/>
        </w:rPr>
        <w:t xml:space="preserve">불가리(BVLGARI)가 아이코닉한 비제로원(B.zero1) 컬렉션의 창조적 정신을 조명하는 </w:t>
      </w:r>
      <w:r w:rsidR="00655550" w:rsidRPr="0004511C">
        <w:rPr>
          <w:rFonts w:asciiTheme="minorEastAsia" w:hAnsiTheme="minorEastAsia" w:hint="eastAsia"/>
          <w:sz w:val="20"/>
          <w:szCs w:val="20"/>
        </w:rPr>
        <w:t>아트</w:t>
      </w:r>
      <w:r w:rsidRPr="0004511C">
        <w:rPr>
          <w:rFonts w:asciiTheme="minorEastAsia" w:hAnsiTheme="minorEastAsia"/>
          <w:sz w:val="20"/>
          <w:szCs w:val="20"/>
        </w:rPr>
        <w:t xml:space="preserve"> 전시</w:t>
      </w:r>
      <w:r w:rsidR="0097125A" w:rsidRPr="0004511C">
        <w:rPr>
          <w:rFonts w:asciiTheme="minorEastAsia" w:hAnsiTheme="minorEastAsia" w:hint="eastAsia"/>
          <w:sz w:val="20"/>
          <w:szCs w:val="20"/>
        </w:rPr>
        <w:t xml:space="preserve"> </w:t>
      </w:r>
      <w:r w:rsidR="002407A5" w:rsidRPr="0004511C">
        <w:rPr>
          <w:rFonts w:asciiTheme="minorEastAsia" w:hAnsiTheme="minorEastAsia"/>
          <w:sz w:val="20"/>
          <w:szCs w:val="20"/>
        </w:rPr>
        <w:t>《빛, 형상 그리고 비전(LIGHT, FORM AND VISION): Roman Heritage in Dialogue with Korean Contemporary Art》</w:t>
      </w:r>
      <w:r w:rsidR="0097125A" w:rsidRPr="0004511C">
        <w:rPr>
          <w:rFonts w:asciiTheme="minorEastAsia" w:hAnsiTheme="minorEastAsia" w:hint="eastAsia"/>
          <w:sz w:val="20"/>
          <w:szCs w:val="20"/>
        </w:rPr>
        <w:t>과</w:t>
      </w:r>
      <w:r w:rsidRPr="0004511C">
        <w:rPr>
          <w:rFonts w:asciiTheme="minorEastAsia" w:hAnsiTheme="minorEastAsia"/>
          <w:sz w:val="20"/>
          <w:szCs w:val="20"/>
        </w:rPr>
        <w:t xml:space="preserve"> </w:t>
      </w:r>
      <w:r w:rsidR="00655550" w:rsidRPr="0004511C">
        <w:rPr>
          <w:rFonts w:asciiTheme="minorEastAsia" w:hAnsiTheme="minorEastAsia" w:hint="eastAsia"/>
          <w:sz w:val="20"/>
          <w:szCs w:val="20"/>
        </w:rPr>
        <w:t>참여형</w:t>
      </w:r>
      <w:r w:rsidRPr="0004511C">
        <w:rPr>
          <w:rFonts w:asciiTheme="minorEastAsia" w:hAnsiTheme="minorEastAsia"/>
          <w:sz w:val="20"/>
          <w:szCs w:val="20"/>
        </w:rPr>
        <w:t xml:space="preserve"> 익스피리언스 팝업을 선보인다. 로마의 건축적 유산에서 탄생한 비제로원</w:t>
      </w:r>
      <w:r w:rsidR="0097125A" w:rsidRPr="0004511C">
        <w:rPr>
          <w:rFonts w:asciiTheme="minorEastAsia" w:hAnsiTheme="minorEastAsia" w:hint="eastAsia"/>
          <w:sz w:val="20"/>
          <w:szCs w:val="20"/>
        </w:rPr>
        <w:t>을 출발점으로,</w:t>
      </w:r>
      <w:r w:rsidRPr="0004511C">
        <w:rPr>
          <w:rFonts w:asciiTheme="minorEastAsia" w:hAnsiTheme="minorEastAsia"/>
          <w:sz w:val="20"/>
          <w:szCs w:val="20"/>
        </w:rPr>
        <w:t xml:space="preserve"> </w:t>
      </w:r>
      <w:r w:rsidR="0097125A" w:rsidRPr="0004511C">
        <w:rPr>
          <w:rFonts w:asciiTheme="minorEastAsia" w:hAnsiTheme="minorEastAsia"/>
          <w:sz w:val="20"/>
          <w:szCs w:val="20"/>
        </w:rPr>
        <w:t>한국 현대미술 작가 6팀이 컬렉션의 조각적 형태와 나선형 구조, 새로운 시작과 창조적 용기를 각자의 예술적 언어로 재해석한다.</w:t>
      </w:r>
    </w:p>
    <w:p w14:paraId="5E848F48" w14:textId="495C5A9D" w:rsidR="0005230C" w:rsidRPr="0004511C" w:rsidRDefault="0005230C" w:rsidP="0005230C">
      <w:pPr>
        <w:jc w:val="both"/>
        <w:rPr>
          <w:rFonts w:asciiTheme="minorEastAsia" w:hAnsiTheme="minorEastAsia"/>
          <w:sz w:val="20"/>
          <w:szCs w:val="20"/>
        </w:rPr>
      </w:pPr>
      <w:r w:rsidRPr="0004511C">
        <w:rPr>
          <w:rFonts w:asciiTheme="minorEastAsia" w:hAnsiTheme="minorEastAsia"/>
          <w:sz w:val="20"/>
          <w:szCs w:val="20"/>
        </w:rPr>
        <w:t xml:space="preserve">전시는 회화, 조각, 영상, 설치, 사운드 등 다양한 매체로 구성된 20여 점의 작품을 통해 유산과 혁신, 구조와 변화가 만나는 지점을 탐구한다. </w:t>
      </w:r>
      <w:proofErr w:type="spellStart"/>
      <w:r w:rsidRPr="0004511C">
        <w:rPr>
          <w:rFonts w:asciiTheme="minorEastAsia" w:hAnsiTheme="minorEastAsia"/>
          <w:sz w:val="20"/>
          <w:szCs w:val="20"/>
        </w:rPr>
        <w:t>불가리</w:t>
      </w:r>
      <w:proofErr w:type="spellEnd"/>
      <w:r w:rsidRPr="0004511C">
        <w:rPr>
          <w:rFonts w:asciiTheme="minorEastAsia" w:hAnsiTheme="minorEastAsia"/>
          <w:sz w:val="20"/>
          <w:szCs w:val="20"/>
        </w:rPr>
        <w:t xml:space="preserve"> </w:t>
      </w:r>
      <w:proofErr w:type="spellStart"/>
      <w:r w:rsidRPr="0004511C">
        <w:rPr>
          <w:rFonts w:asciiTheme="minorEastAsia" w:hAnsiTheme="minorEastAsia"/>
          <w:sz w:val="20"/>
          <w:szCs w:val="20"/>
        </w:rPr>
        <w:t>주얼리의</w:t>
      </w:r>
      <w:proofErr w:type="spellEnd"/>
      <w:r w:rsidRPr="0004511C">
        <w:rPr>
          <w:rFonts w:asciiTheme="minorEastAsia" w:hAnsiTheme="minorEastAsia"/>
          <w:sz w:val="20"/>
          <w:szCs w:val="20"/>
        </w:rPr>
        <w:t xml:space="preserve"> 역사와 고유한 미학을 소개하는 ‘</w:t>
      </w:r>
      <w:proofErr w:type="spellStart"/>
      <w:r w:rsidRPr="0004511C">
        <w:rPr>
          <w:rFonts w:asciiTheme="minorEastAsia" w:hAnsiTheme="minorEastAsia"/>
          <w:sz w:val="20"/>
          <w:szCs w:val="20"/>
        </w:rPr>
        <w:t>레트로스펙티브</w:t>
      </w:r>
      <w:proofErr w:type="spellEnd"/>
      <w:r w:rsidRPr="0004511C">
        <w:rPr>
          <w:rFonts w:asciiTheme="minorEastAsia" w:hAnsiTheme="minorEastAsia"/>
          <w:sz w:val="20"/>
          <w:szCs w:val="20"/>
        </w:rPr>
        <w:t xml:space="preserve"> 룸’과 </w:t>
      </w:r>
      <w:proofErr w:type="spellStart"/>
      <w:r w:rsidRPr="0004511C">
        <w:rPr>
          <w:rFonts w:asciiTheme="minorEastAsia" w:hAnsiTheme="minorEastAsia" w:hint="eastAsia"/>
          <w:sz w:val="20"/>
          <w:szCs w:val="20"/>
        </w:rPr>
        <w:t>불가리</w:t>
      </w:r>
      <w:proofErr w:type="spellEnd"/>
      <w:r w:rsidRPr="0004511C">
        <w:rPr>
          <w:rFonts w:asciiTheme="minorEastAsia" w:hAnsiTheme="minorEastAsia" w:hint="eastAsia"/>
          <w:sz w:val="20"/>
          <w:szCs w:val="20"/>
        </w:rPr>
        <w:t xml:space="preserve"> </w:t>
      </w:r>
      <w:proofErr w:type="spellStart"/>
      <w:r w:rsidRPr="0004511C">
        <w:rPr>
          <w:rFonts w:asciiTheme="minorEastAsia" w:hAnsiTheme="minorEastAsia" w:hint="eastAsia"/>
          <w:sz w:val="20"/>
          <w:szCs w:val="20"/>
        </w:rPr>
        <w:t>앰버서더</w:t>
      </w:r>
      <w:proofErr w:type="spellEnd"/>
      <w:r w:rsidRPr="0004511C">
        <w:rPr>
          <w:rFonts w:asciiTheme="minorEastAsia" w:hAnsiTheme="minorEastAsia"/>
          <w:sz w:val="20"/>
          <w:szCs w:val="20"/>
        </w:rPr>
        <w:t xml:space="preserve"> </w:t>
      </w:r>
      <w:proofErr w:type="spellStart"/>
      <w:r w:rsidRPr="0004511C">
        <w:rPr>
          <w:rFonts w:asciiTheme="minorEastAsia" w:hAnsiTheme="minorEastAsia"/>
          <w:sz w:val="20"/>
          <w:szCs w:val="20"/>
        </w:rPr>
        <w:t>변우석의</w:t>
      </w:r>
      <w:proofErr w:type="spellEnd"/>
      <w:r w:rsidRPr="0004511C">
        <w:rPr>
          <w:rFonts w:asciiTheme="minorEastAsia" w:hAnsiTheme="minorEastAsia"/>
          <w:sz w:val="20"/>
          <w:szCs w:val="20"/>
        </w:rPr>
        <w:t xml:space="preserve"> 내레이션으로 전시와 작품을 안내하는 오디오 가이드는 관람객의 이해를 돕는다. 이러한 예술적 탐구는 서울과 부산에서 순차적으로 열리는 비제로원 익스피리언스 팝업으로 이어지며, 컬렉션을 직접 착용하고 경험하는 기회를 통해 새로운 시작과 도전의 메시지를 전한다.</w:t>
      </w:r>
    </w:p>
    <w:p w14:paraId="7C8E858E" w14:textId="77777777" w:rsidR="0004511C" w:rsidRDefault="0004511C" w:rsidP="00655550">
      <w:pPr>
        <w:spacing w:after="0"/>
        <w:jc w:val="both"/>
        <w:rPr>
          <w:rFonts w:asciiTheme="majorHAnsi" w:eastAsiaTheme="majorHAnsi" w:hAnsiTheme="majorHAnsi"/>
          <w:b/>
          <w:bCs/>
          <w:szCs w:val="22"/>
        </w:rPr>
      </w:pPr>
    </w:p>
    <w:p w14:paraId="4E092E37" w14:textId="588189C1" w:rsidR="00E2507E" w:rsidRPr="00594C90" w:rsidRDefault="00E2507E" w:rsidP="00655550">
      <w:pPr>
        <w:spacing w:after="0"/>
        <w:jc w:val="both"/>
        <w:rPr>
          <w:rFonts w:asciiTheme="majorHAnsi" w:eastAsiaTheme="majorHAnsi" w:hAnsiTheme="majorHAnsi"/>
          <w:b/>
          <w:bCs/>
          <w:sz w:val="20"/>
          <w:szCs w:val="20"/>
        </w:rPr>
      </w:pPr>
      <w:r w:rsidRPr="00594C90">
        <w:rPr>
          <w:rFonts w:asciiTheme="majorHAnsi" w:eastAsiaTheme="majorHAnsi" w:hAnsiTheme="majorHAnsi"/>
          <w:b/>
          <w:bCs/>
          <w:szCs w:val="22"/>
        </w:rPr>
        <w:t>비제로원: 로마의 유산에 뿌리를 두다</w:t>
      </w:r>
    </w:p>
    <w:p w14:paraId="68849E1C" w14:textId="7C41787F" w:rsidR="00E2507E" w:rsidRPr="0004511C" w:rsidRDefault="00E2507E" w:rsidP="00A955E9">
      <w:pPr>
        <w:spacing w:after="0"/>
        <w:jc w:val="both"/>
        <w:rPr>
          <w:rFonts w:asciiTheme="minorEastAsia" w:hAnsiTheme="minorEastAsia"/>
          <w:sz w:val="20"/>
          <w:szCs w:val="20"/>
        </w:rPr>
      </w:pPr>
      <w:r w:rsidRPr="0004511C">
        <w:rPr>
          <w:rFonts w:asciiTheme="minorEastAsia" w:hAnsiTheme="minorEastAsia" w:hint="eastAsia"/>
          <w:sz w:val="20"/>
          <w:szCs w:val="20"/>
        </w:rPr>
        <w:t>비제로원의</w:t>
      </w:r>
      <w:r w:rsidRPr="0004511C">
        <w:rPr>
          <w:rFonts w:asciiTheme="minorEastAsia" w:hAnsiTheme="minorEastAsia"/>
          <w:sz w:val="20"/>
          <w:szCs w:val="20"/>
        </w:rPr>
        <w:t xml:space="preserve"> 이야기는 새로운 시대의 문턱에서 시작됐다. 다가오는 밀레니엄을 기념하기 위해 1999년 탄생한 비제로원은 과거의 유산을 미래를 위한 디자인 언어로 전환했다. 고대 로마의 명문을 연상시키는 </w:t>
      </w:r>
      <w:proofErr w:type="spellStart"/>
      <w:r w:rsidRPr="0004511C">
        <w:rPr>
          <w:rFonts w:asciiTheme="minorEastAsia" w:hAnsiTheme="minorEastAsia"/>
          <w:sz w:val="20"/>
          <w:szCs w:val="20"/>
        </w:rPr>
        <w:t>그래픽적인</w:t>
      </w:r>
      <w:proofErr w:type="spellEnd"/>
      <w:r w:rsidRPr="0004511C">
        <w:rPr>
          <w:rFonts w:asciiTheme="minorEastAsia" w:hAnsiTheme="minorEastAsia"/>
          <w:sz w:val="20"/>
          <w:szCs w:val="20"/>
        </w:rPr>
        <w:t xml:space="preserve"> BVLGARI 로고와 </w:t>
      </w:r>
      <w:proofErr w:type="spellStart"/>
      <w:r w:rsidRPr="0004511C">
        <w:rPr>
          <w:rFonts w:asciiTheme="minorEastAsia" w:hAnsiTheme="minorEastAsia"/>
          <w:sz w:val="20"/>
          <w:szCs w:val="20"/>
        </w:rPr>
        <w:t>투보가스의</w:t>
      </w:r>
      <w:proofErr w:type="spellEnd"/>
      <w:r w:rsidRPr="0004511C">
        <w:rPr>
          <w:rFonts w:asciiTheme="minorEastAsia" w:hAnsiTheme="minorEastAsia"/>
          <w:sz w:val="20"/>
          <w:szCs w:val="20"/>
        </w:rPr>
        <w:t xml:space="preserve"> 나선형 구조가 하나의 링 안에서 만</w:t>
      </w:r>
      <w:r w:rsidR="00304B16" w:rsidRPr="0004511C">
        <w:rPr>
          <w:rFonts w:asciiTheme="minorEastAsia" w:hAnsiTheme="minorEastAsia" w:hint="eastAsia"/>
          <w:sz w:val="20"/>
          <w:szCs w:val="20"/>
        </w:rPr>
        <w:t xml:space="preserve">났고, </w:t>
      </w:r>
      <w:r w:rsidRPr="0004511C">
        <w:rPr>
          <w:rFonts w:asciiTheme="minorEastAsia" w:hAnsiTheme="minorEastAsia"/>
          <w:sz w:val="20"/>
          <w:szCs w:val="20"/>
        </w:rPr>
        <w:t>콜로세움을 비롯한 로마 건축의 웅장함은 대담한 볼륨과 조각적인 비례로 응축됐다. 건축의 스케일을 손가락 위의 조각으로 옮겨낸 이 디자인은 비제로원의 독보적인 정체성을 확립했다.</w:t>
      </w:r>
    </w:p>
    <w:p w14:paraId="14F0716E" w14:textId="77777777" w:rsidR="00304B16" w:rsidRPr="0004511C" w:rsidRDefault="00304B16" w:rsidP="00A955E9">
      <w:pPr>
        <w:spacing w:after="0"/>
        <w:jc w:val="both"/>
        <w:rPr>
          <w:rFonts w:asciiTheme="minorEastAsia" w:hAnsiTheme="minorEastAsia"/>
          <w:sz w:val="20"/>
          <w:szCs w:val="20"/>
        </w:rPr>
      </w:pPr>
    </w:p>
    <w:p w14:paraId="42B292AE" w14:textId="562D5E32" w:rsidR="00E2507E" w:rsidRPr="0004511C" w:rsidRDefault="00E2507E" w:rsidP="00A955E9">
      <w:pPr>
        <w:spacing w:after="0"/>
        <w:jc w:val="both"/>
        <w:rPr>
          <w:rFonts w:asciiTheme="minorEastAsia" w:hAnsiTheme="minorEastAsia"/>
          <w:sz w:val="20"/>
          <w:szCs w:val="20"/>
        </w:rPr>
      </w:pPr>
      <w:r w:rsidRPr="0004511C">
        <w:rPr>
          <w:rFonts w:asciiTheme="minorEastAsia" w:hAnsiTheme="minorEastAsia" w:hint="eastAsia"/>
          <w:sz w:val="20"/>
          <w:szCs w:val="20"/>
        </w:rPr>
        <w:t>이처럼</w:t>
      </w:r>
      <w:r w:rsidRPr="0004511C">
        <w:rPr>
          <w:rFonts w:asciiTheme="minorEastAsia" w:hAnsiTheme="minorEastAsia"/>
          <w:sz w:val="20"/>
          <w:szCs w:val="20"/>
        </w:rPr>
        <w:t xml:space="preserve"> 뚜렷한 정체성은 새로운 실험의 토대가 된다. 양쪽의 두 밴드가 디자인의 중심을 잡고, 그 사이의</w:t>
      </w:r>
      <w:r w:rsidR="00766AB7" w:rsidRPr="0004511C">
        <w:rPr>
          <w:rFonts w:asciiTheme="minorEastAsia" w:hAnsiTheme="minorEastAsia" w:hint="eastAsia"/>
          <w:sz w:val="20"/>
          <w:szCs w:val="20"/>
        </w:rPr>
        <w:t xml:space="preserve"> </w:t>
      </w:r>
      <w:proofErr w:type="spellStart"/>
      <w:r w:rsidR="00766AB7" w:rsidRPr="0004511C">
        <w:rPr>
          <w:rFonts w:asciiTheme="minorEastAsia" w:hAnsiTheme="minorEastAsia" w:hint="eastAsia"/>
          <w:sz w:val="20"/>
          <w:szCs w:val="20"/>
        </w:rPr>
        <w:t>투보가스</w:t>
      </w:r>
      <w:proofErr w:type="spellEnd"/>
      <w:r w:rsidRPr="0004511C">
        <w:rPr>
          <w:rFonts w:asciiTheme="minorEastAsia" w:hAnsiTheme="minorEastAsia"/>
          <w:sz w:val="20"/>
          <w:szCs w:val="20"/>
        </w:rPr>
        <w:t xml:space="preserve"> 나선은 움직임과 변화의 가능성을 암시한다. 탄생부터 성별의 경계를 넘어 일상에서 착용할 수 있도록 구상된 비제로원은 자신만의 길을 선택하고 새로운 가능성을 받아들이는 자유를 표현한다. 비제로원에게 새로운 시작은 그 형태를 끊임없이 새롭게 상상하는 과정이다.</w:t>
      </w:r>
    </w:p>
    <w:p w14:paraId="61D577ED" w14:textId="77777777" w:rsidR="00766AB7" w:rsidRPr="0004511C" w:rsidRDefault="00766AB7" w:rsidP="00A955E9">
      <w:pPr>
        <w:spacing w:after="0"/>
        <w:jc w:val="both"/>
        <w:rPr>
          <w:rFonts w:asciiTheme="minorEastAsia" w:hAnsiTheme="minorEastAsia"/>
          <w:sz w:val="20"/>
          <w:szCs w:val="20"/>
        </w:rPr>
      </w:pPr>
    </w:p>
    <w:p w14:paraId="57B1F660" w14:textId="4C1BCEB3" w:rsidR="00E2507E" w:rsidRDefault="00E2507E" w:rsidP="00A955E9">
      <w:pPr>
        <w:spacing w:after="0"/>
        <w:jc w:val="both"/>
        <w:rPr>
          <w:rFonts w:asciiTheme="minorEastAsia" w:hAnsiTheme="minorEastAsia"/>
          <w:sz w:val="20"/>
          <w:szCs w:val="20"/>
        </w:rPr>
      </w:pPr>
      <w:r w:rsidRPr="0004511C">
        <w:rPr>
          <w:rFonts w:asciiTheme="minorEastAsia" w:hAnsiTheme="minorEastAsia" w:hint="eastAsia"/>
          <w:sz w:val="20"/>
          <w:szCs w:val="20"/>
        </w:rPr>
        <w:t>이러한</w:t>
      </w:r>
      <w:r w:rsidRPr="0004511C">
        <w:rPr>
          <w:rFonts w:asciiTheme="minorEastAsia" w:hAnsiTheme="minorEastAsia"/>
          <w:sz w:val="20"/>
          <w:szCs w:val="20"/>
        </w:rPr>
        <w:t xml:space="preserve"> 접근은 다양한 소재에 대한 탐구로 이어졌다. 세라믹, 대리석, 브론즈, 서로 다른 골드 색상의 조합은 비제로원의 조각적 언어를 확장했으며, </w:t>
      </w:r>
      <w:proofErr w:type="spellStart"/>
      <w:r w:rsidRPr="0004511C">
        <w:rPr>
          <w:rFonts w:asciiTheme="minorEastAsia" w:hAnsiTheme="minorEastAsia"/>
          <w:sz w:val="20"/>
          <w:szCs w:val="20"/>
        </w:rPr>
        <w:t>아니쉬</w:t>
      </w:r>
      <w:proofErr w:type="spellEnd"/>
      <w:r w:rsidRPr="0004511C">
        <w:rPr>
          <w:rFonts w:asciiTheme="minorEastAsia" w:hAnsiTheme="minorEastAsia"/>
          <w:sz w:val="20"/>
          <w:szCs w:val="20"/>
        </w:rPr>
        <w:t xml:space="preserve"> </w:t>
      </w:r>
      <w:proofErr w:type="spellStart"/>
      <w:r w:rsidRPr="0004511C">
        <w:rPr>
          <w:rFonts w:asciiTheme="minorEastAsia" w:hAnsiTheme="minorEastAsia"/>
          <w:sz w:val="20"/>
          <w:szCs w:val="20"/>
        </w:rPr>
        <w:t>카푸어와</w:t>
      </w:r>
      <w:proofErr w:type="spellEnd"/>
      <w:r w:rsidRPr="0004511C">
        <w:rPr>
          <w:rFonts w:asciiTheme="minorEastAsia" w:hAnsiTheme="minorEastAsia"/>
          <w:sz w:val="20"/>
          <w:szCs w:val="20"/>
        </w:rPr>
        <w:t xml:space="preserve"> 자하 </w:t>
      </w:r>
      <w:proofErr w:type="spellStart"/>
      <w:r w:rsidRPr="0004511C">
        <w:rPr>
          <w:rFonts w:asciiTheme="minorEastAsia" w:hAnsiTheme="minorEastAsia"/>
          <w:sz w:val="20"/>
          <w:szCs w:val="20"/>
        </w:rPr>
        <w:t>하디드의</w:t>
      </w:r>
      <w:proofErr w:type="spellEnd"/>
      <w:r w:rsidRPr="0004511C">
        <w:rPr>
          <w:rFonts w:asciiTheme="minorEastAsia" w:hAnsiTheme="minorEastAsia"/>
          <w:sz w:val="20"/>
          <w:szCs w:val="20"/>
        </w:rPr>
        <w:t xml:space="preserve"> 예술적 해석은 익숙한 형태에 새로운 시각을 더했다.</w:t>
      </w:r>
    </w:p>
    <w:p w14:paraId="21DFA21A" w14:textId="77777777" w:rsidR="00A955E9" w:rsidRPr="0004511C" w:rsidRDefault="00A955E9" w:rsidP="00E2507E">
      <w:pPr>
        <w:spacing w:after="0"/>
        <w:jc w:val="both"/>
        <w:rPr>
          <w:rFonts w:asciiTheme="minorEastAsia" w:hAnsiTheme="minorEastAsia"/>
          <w:sz w:val="20"/>
          <w:szCs w:val="20"/>
        </w:rPr>
      </w:pPr>
    </w:p>
    <w:p w14:paraId="6145A08F" w14:textId="5566A333" w:rsidR="00E2507E" w:rsidRPr="0004511C" w:rsidRDefault="00E2507E" w:rsidP="00E2507E">
      <w:pPr>
        <w:spacing w:after="0"/>
        <w:jc w:val="both"/>
        <w:rPr>
          <w:rFonts w:asciiTheme="minorEastAsia" w:hAnsiTheme="minorEastAsia"/>
          <w:sz w:val="20"/>
          <w:szCs w:val="20"/>
        </w:rPr>
      </w:pPr>
      <w:r w:rsidRPr="0004511C">
        <w:rPr>
          <w:rFonts w:asciiTheme="minorEastAsia" w:hAnsiTheme="minorEastAsia"/>
          <w:sz w:val="20"/>
          <w:szCs w:val="20"/>
        </w:rPr>
        <w:lastRenderedPageBreak/>
        <w:t>2026년, 골드와 스틸의 만남은 이러한 탐구의 새로운 장을 연다. 골드의 따뜻한 광채와 스틸의 차가운 색조가 이루는 대비는 불가리의 개척 정신을 반영한다. 링의 핵심적인 건축적 구조를 유지하면서도 서로 다른 소재를 결합해 새로운 표현을 만들어낸다.</w:t>
      </w:r>
    </w:p>
    <w:p w14:paraId="3A50A411" w14:textId="77777777" w:rsidR="00766AB7" w:rsidRPr="0004511C" w:rsidRDefault="00766AB7" w:rsidP="00E2507E">
      <w:pPr>
        <w:spacing w:after="0"/>
        <w:jc w:val="both"/>
        <w:rPr>
          <w:rFonts w:asciiTheme="minorEastAsia" w:hAnsiTheme="minorEastAsia"/>
          <w:sz w:val="20"/>
          <w:szCs w:val="20"/>
        </w:rPr>
      </w:pPr>
    </w:p>
    <w:p w14:paraId="5E071106" w14:textId="472D6611" w:rsidR="00E2507E" w:rsidRPr="0004511C" w:rsidRDefault="00E2507E" w:rsidP="00E2507E">
      <w:pPr>
        <w:spacing w:after="0"/>
        <w:jc w:val="both"/>
        <w:rPr>
          <w:rFonts w:asciiTheme="minorEastAsia" w:hAnsiTheme="minorEastAsia"/>
          <w:sz w:val="20"/>
          <w:szCs w:val="20"/>
        </w:rPr>
      </w:pPr>
      <w:r w:rsidRPr="0004511C">
        <w:rPr>
          <w:rFonts w:asciiTheme="minorEastAsia" w:hAnsiTheme="minorEastAsia" w:hint="eastAsia"/>
          <w:sz w:val="20"/>
          <w:szCs w:val="20"/>
        </w:rPr>
        <w:t>비제로원이</w:t>
      </w:r>
      <w:r w:rsidRPr="0004511C">
        <w:rPr>
          <w:rFonts w:asciiTheme="minorEastAsia" w:hAnsiTheme="minorEastAsia"/>
          <w:sz w:val="20"/>
          <w:szCs w:val="20"/>
        </w:rPr>
        <w:t xml:space="preserve"> 동시대의 </w:t>
      </w:r>
      <w:proofErr w:type="spellStart"/>
      <w:r w:rsidRPr="0004511C">
        <w:rPr>
          <w:rFonts w:asciiTheme="minorEastAsia" w:hAnsiTheme="minorEastAsia"/>
          <w:sz w:val="20"/>
          <w:szCs w:val="20"/>
        </w:rPr>
        <w:t>주얼리를</w:t>
      </w:r>
      <w:proofErr w:type="spellEnd"/>
      <w:r w:rsidRPr="0004511C">
        <w:rPr>
          <w:rFonts w:asciiTheme="minorEastAsia" w:hAnsiTheme="minorEastAsia"/>
          <w:sz w:val="20"/>
          <w:szCs w:val="20"/>
        </w:rPr>
        <w:t xml:space="preserve"> 통해 로마의 유산을 재해석해온 것처럼, 이번 전시의 작가들은 각자의 매체를 통해 그 조각적 철학을 확장한다. 작품 속에서 견고한 구조는 움직임을 드러내고, 반복되는 형태는 새로운 가능성으로 진화하며, 대비되는 소재의 특성은 함께 어우러져 하나의 경험을 형성한다. 비제로원은 이러한 예술적 탐구의 출발점이자, 로마의 역사와 한국의 동시대적 감수성을 연결하는 공통의 언어가 된다.</w:t>
      </w:r>
    </w:p>
    <w:p w14:paraId="38403577" w14:textId="77777777" w:rsidR="00E2507E" w:rsidRPr="00594C90" w:rsidRDefault="00E2507E" w:rsidP="00655550">
      <w:pPr>
        <w:spacing w:after="0"/>
        <w:jc w:val="both"/>
        <w:rPr>
          <w:rFonts w:asciiTheme="majorHAnsi" w:eastAsiaTheme="majorHAnsi" w:hAnsiTheme="majorHAnsi"/>
          <w:b/>
          <w:bCs/>
          <w:sz w:val="20"/>
          <w:szCs w:val="20"/>
        </w:rPr>
      </w:pPr>
    </w:p>
    <w:p w14:paraId="3B16CC1B" w14:textId="77777777" w:rsidR="00755E60" w:rsidRPr="00594C90" w:rsidRDefault="00755E60" w:rsidP="00655550">
      <w:pPr>
        <w:spacing w:after="0"/>
        <w:jc w:val="both"/>
        <w:rPr>
          <w:rFonts w:asciiTheme="majorHAnsi" w:eastAsiaTheme="majorHAnsi" w:hAnsiTheme="majorHAnsi"/>
          <w:b/>
          <w:bCs/>
          <w:szCs w:val="22"/>
        </w:rPr>
      </w:pPr>
      <w:r w:rsidRPr="00594C90">
        <w:rPr>
          <w:rFonts w:asciiTheme="majorHAnsi" w:eastAsiaTheme="majorHAnsi" w:hAnsiTheme="majorHAnsi"/>
          <w:b/>
          <w:bCs/>
          <w:szCs w:val="22"/>
        </w:rPr>
        <w:t>예술가의 시선으로 바라본 비제로원</w:t>
      </w:r>
    </w:p>
    <w:p w14:paraId="13A6D3B5" w14:textId="47E04CC5" w:rsidR="00203183" w:rsidRPr="0004511C" w:rsidRDefault="008B1500" w:rsidP="00203183">
      <w:pPr>
        <w:spacing w:after="0"/>
        <w:jc w:val="both"/>
        <w:rPr>
          <w:rFonts w:asciiTheme="minorEastAsia" w:hAnsiTheme="minorEastAsia"/>
          <w:sz w:val="20"/>
          <w:szCs w:val="20"/>
        </w:rPr>
      </w:pPr>
      <w:r w:rsidRPr="0004511C">
        <w:rPr>
          <w:rFonts w:asciiTheme="minorEastAsia" w:hAnsiTheme="minorEastAsia"/>
          <w:sz w:val="20"/>
          <w:szCs w:val="20"/>
        </w:rPr>
        <w:t xml:space="preserve">불가리는 </w:t>
      </w:r>
      <w:proofErr w:type="spellStart"/>
      <w:r w:rsidRPr="0004511C">
        <w:rPr>
          <w:rFonts w:asciiTheme="minorEastAsia" w:hAnsiTheme="minorEastAsia"/>
          <w:sz w:val="20"/>
          <w:szCs w:val="20"/>
        </w:rPr>
        <w:t>송은과</w:t>
      </w:r>
      <w:proofErr w:type="spellEnd"/>
      <w:r w:rsidRPr="0004511C">
        <w:rPr>
          <w:rFonts w:asciiTheme="minorEastAsia" w:hAnsiTheme="minorEastAsia"/>
          <w:sz w:val="20"/>
          <w:szCs w:val="20"/>
        </w:rPr>
        <w:t xml:space="preserve"> 함께 전시 《빛, 형상 그리고 비전(LIGHT, FORM AND VISION): Roman Heritage in Dialogue with Korean Contemporary Art》를 개최한다. </w:t>
      </w:r>
      <w:r w:rsidR="00EF3B47" w:rsidRPr="0004511C">
        <w:rPr>
          <w:rFonts w:asciiTheme="minorEastAsia" w:hAnsiTheme="minorEastAsia" w:hint="eastAsia"/>
          <w:sz w:val="20"/>
          <w:szCs w:val="20"/>
        </w:rPr>
        <w:t xml:space="preserve">전시는 </w:t>
      </w:r>
      <w:r w:rsidRPr="0004511C">
        <w:rPr>
          <w:rFonts w:asciiTheme="minorEastAsia" w:hAnsiTheme="minorEastAsia"/>
          <w:sz w:val="20"/>
          <w:szCs w:val="20"/>
        </w:rPr>
        <w:t>2026년 10월 29일부터 11월 14일까지 서울 송은에서 일반 관람객에게 공개된다.</w:t>
      </w:r>
      <w:r w:rsidR="00203183" w:rsidRPr="0004511C">
        <w:rPr>
          <w:rFonts w:asciiTheme="minorEastAsia" w:hAnsiTheme="minorEastAsia" w:hint="eastAsia"/>
          <w:sz w:val="20"/>
          <w:szCs w:val="20"/>
        </w:rPr>
        <w:t xml:space="preserve"> </w:t>
      </w:r>
      <w:r w:rsidRPr="0004511C">
        <w:rPr>
          <w:rFonts w:asciiTheme="minorEastAsia" w:hAnsiTheme="minorEastAsia"/>
          <w:sz w:val="20"/>
          <w:szCs w:val="20"/>
        </w:rPr>
        <w:t xml:space="preserve">이번 전시에는 </w:t>
      </w:r>
      <w:proofErr w:type="spellStart"/>
      <w:r w:rsidRPr="0004511C">
        <w:rPr>
          <w:rFonts w:asciiTheme="minorEastAsia" w:hAnsiTheme="minorEastAsia"/>
          <w:sz w:val="20"/>
          <w:szCs w:val="20"/>
        </w:rPr>
        <w:t>그레이코드</w:t>
      </w:r>
      <w:proofErr w:type="spellEnd"/>
      <w:r w:rsidRPr="0004511C">
        <w:rPr>
          <w:rFonts w:asciiTheme="minorEastAsia" w:hAnsiTheme="minorEastAsia"/>
          <w:sz w:val="20"/>
          <w:szCs w:val="20"/>
        </w:rPr>
        <w:t xml:space="preserve">·지인, 김지수, 박준범, 이은우, 정영호, 최성임 등 작가 6팀이 참여한다. </w:t>
      </w:r>
      <w:r w:rsidR="00297E99" w:rsidRPr="0004511C">
        <w:rPr>
          <w:rFonts w:asciiTheme="minorEastAsia" w:hAnsiTheme="minorEastAsia" w:hint="eastAsia"/>
          <w:sz w:val="20"/>
          <w:szCs w:val="20"/>
        </w:rPr>
        <w:t xml:space="preserve">작가들은 </w:t>
      </w:r>
      <w:r w:rsidRPr="0004511C">
        <w:rPr>
          <w:rFonts w:asciiTheme="minorEastAsia" w:hAnsiTheme="minorEastAsia"/>
          <w:sz w:val="20"/>
          <w:szCs w:val="20"/>
        </w:rPr>
        <w:t xml:space="preserve">회화, 조각, 영상, 설치, 사운드 등 </w:t>
      </w:r>
      <w:r w:rsidR="00297E99" w:rsidRPr="0004511C">
        <w:rPr>
          <w:rFonts w:asciiTheme="minorEastAsia" w:hAnsiTheme="minorEastAsia" w:hint="eastAsia"/>
          <w:sz w:val="20"/>
          <w:szCs w:val="20"/>
        </w:rPr>
        <w:t xml:space="preserve">다양한 매체로 구성된 </w:t>
      </w:r>
      <w:r w:rsidRPr="0004511C">
        <w:rPr>
          <w:rFonts w:asciiTheme="minorEastAsia" w:hAnsiTheme="minorEastAsia"/>
          <w:sz w:val="20"/>
          <w:szCs w:val="20"/>
        </w:rPr>
        <w:t>20여 점의 작품을 통해 비제로원의 건축적 형태와 나선형 구조, 새로운 시작과 변화의 가능성을 각자의 예술적 언어로 풀어낸다.</w:t>
      </w:r>
    </w:p>
    <w:p w14:paraId="4A100C1B" w14:textId="502BBA68" w:rsidR="00203183" w:rsidRPr="0004511C" w:rsidRDefault="00203183" w:rsidP="00203183">
      <w:pPr>
        <w:spacing w:after="0"/>
        <w:jc w:val="both"/>
        <w:rPr>
          <w:rFonts w:asciiTheme="minorEastAsia" w:hAnsiTheme="minorEastAsia"/>
          <w:sz w:val="20"/>
          <w:szCs w:val="20"/>
        </w:rPr>
      </w:pPr>
    </w:p>
    <w:p w14:paraId="64E4B8AD" w14:textId="76D66671" w:rsidR="00203183" w:rsidRPr="0004511C" w:rsidRDefault="00203183" w:rsidP="008B1500">
      <w:pPr>
        <w:jc w:val="both"/>
        <w:rPr>
          <w:rFonts w:asciiTheme="minorEastAsia" w:hAnsiTheme="minorEastAsia"/>
          <w:sz w:val="20"/>
          <w:szCs w:val="20"/>
        </w:rPr>
      </w:pPr>
      <w:r w:rsidRPr="0004511C">
        <w:rPr>
          <w:rFonts w:asciiTheme="minorEastAsia" w:hAnsiTheme="minorEastAsia"/>
          <w:sz w:val="20"/>
          <w:szCs w:val="20"/>
        </w:rPr>
        <w:t xml:space="preserve">건축과 시간에 주목하는 </w:t>
      </w:r>
      <w:proofErr w:type="spellStart"/>
      <w:r w:rsidRPr="0004511C">
        <w:rPr>
          <w:rFonts w:asciiTheme="minorEastAsia" w:hAnsiTheme="minorEastAsia"/>
          <w:sz w:val="20"/>
          <w:szCs w:val="20"/>
        </w:rPr>
        <w:t>박준범은</w:t>
      </w:r>
      <w:proofErr w:type="spellEnd"/>
      <w:r w:rsidRPr="0004511C">
        <w:rPr>
          <w:rFonts w:asciiTheme="minorEastAsia" w:hAnsiTheme="minorEastAsia"/>
          <w:sz w:val="20"/>
          <w:szCs w:val="20"/>
        </w:rPr>
        <w:t xml:space="preserve"> 중첩된 이미지와 시점을 통해 </w:t>
      </w:r>
      <w:r w:rsidR="00D0767B" w:rsidRPr="0004511C">
        <w:rPr>
          <w:rFonts w:asciiTheme="minorEastAsia" w:hAnsiTheme="minorEastAsia" w:hint="eastAsia"/>
          <w:sz w:val="20"/>
          <w:szCs w:val="20"/>
        </w:rPr>
        <w:t>로마</w:t>
      </w:r>
      <w:r w:rsidRPr="0004511C">
        <w:rPr>
          <w:rFonts w:asciiTheme="minorEastAsia" w:hAnsiTheme="minorEastAsia"/>
          <w:sz w:val="20"/>
          <w:szCs w:val="20"/>
        </w:rPr>
        <w:t xml:space="preserve">에 축적된 공간과 시간의 층위를 탐구한다. 영상, 설치, 사진으로 사회 구조와 인간의 행동을 살펴보는 그의 작업은 현재의 시점에서 유산을 새롭게 읽도록 이끈다. 사진을 기반으로 기술과 지각의 관계를 탐구하는 정영호는 </w:t>
      </w:r>
      <w:proofErr w:type="spellStart"/>
      <w:r w:rsidRPr="0004511C">
        <w:rPr>
          <w:rFonts w:asciiTheme="minorEastAsia" w:hAnsiTheme="minorEastAsia"/>
          <w:sz w:val="20"/>
          <w:szCs w:val="20"/>
        </w:rPr>
        <w:t>잠바티스타</w:t>
      </w:r>
      <w:proofErr w:type="spellEnd"/>
      <w:r w:rsidRPr="0004511C">
        <w:rPr>
          <w:rFonts w:asciiTheme="minorEastAsia" w:hAnsiTheme="minorEastAsia"/>
          <w:sz w:val="20"/>
          <w:szCs w:val="20"/>
        </w:rPr>
        <w:t xml:space="preserve"> </w:t>
      </w:r>
      <w:proofErr w:type="spellStart"/>
      <w:r w:rsidRPr="0004511C">
        <w:rPr>
          <w:rFonts w:asciiTheme="minorEastAsia" w:hAnsiTheme="minorEastAsia"/>
          <w:sz w:val="20"/>
          <w:szCs w:val="20"/>
        </w:rPr>
        <w:t>비코의</w:t>
      </w:r>
      <w:proofErr w:type="spellEnd"/>
      <w:r w:rsidRPr="0004511C">
        <w:rPr>
          <w:rFonts w:asciiTheme="minorEastAsia" w:hAnsiTheme="minorEastAsia"/>
          <w:sz w:val="20"/>
          <w:szCs w:val="20"/>
        </w:rPr>
        <w:t xml:space="preserve"> 나선형 역사관에서 출발해 반복과 진화가 공존하는 구조를 </w:t>
      </w:r>
      <w:proofErr w:type="spellStart"/>
      <w:r w:rsidRPr="0004511C">
        <w:rPr>
          <w:rFonts w:asciiTheme="minorEastAsia" w:hAnsiTheme="minorEastAsia"/>
          <w:sz w:val="20"/>
          <w:szCs w:val="20"/>
        </w:rPr>
        <w:t>시각화한다</w:t>
      </w:r>
      <w:proofErr w:type="spellEnd"/>
      <w:r w:rsidRPr="0004511C">
        <w:rPr>
          <w:rFonts w:asciiTheme="minorEastAsia" w:hAnsiTheme="minorEastAsia"/>
          <w:sz w:val="20"/>
          <w:szCs w:val="20"/>
        </w:rPr>
        <w:t>. 두 작가의 시선은 로마의 기억과 나선의 역동성이 만나는 비제로원을 이해하는 또 다른 방식을 제시한다.</w:t>
      </w:r>
    </w:p>
    <w:p w14:paraId="6F09866C" w14:textId="77777777" w:rsidR="007E722D" w:rsidRDefault="006A1619" w:rsidP="007E722D">
      <w:pPr>
        <w:jc w:val="both"/>
        <w:rPr>
          <w:rFonts w:asciiTheme="minorEastAsia" w:hAnsiTheme="minorEastAsia"/>
          <w:sz w:val="20"/>
          <w:szCs w:val="20"/>
        </w:rPr>
      </w:pPr>
      <w:r w:rsidRPr="0004511C">
        <w:rPr>
          <w:rFonts w:asciiTheme="minorEastAsia" w:hAnsiTheme="minorEastAsia"/>
          <w:sz w:val="20"/>
          <w:szCs w:val="20"/>
        </w:rPr>
        <w:t xml:space="preserve">사물과 재료의 물성을 탐구하는 이은우는 콜로세움의 아치와 회랑을 선, 면, 공간, 움직임 사이의 관계로 전환한다. 관람객이 구조물 사이를 이동하며 경험하는 형태의 변화는 비제로원의 건축적 언어를 신체적 경험으로 확장한다. 일상의 재료에 노동과 시간을 엮어 설치와 조각으로 변형하는 </w:t>
      </w:r>
    </w:p>
    <w:p w14:paraId="612612FA" w14:textId="7887064C" w:rsidR="007E722D" w:rsidRPr="0004511C" w:rsidRDefault="007E722D" w:rsidP="007E722D">
      <w:pPr>
        <w:jc w:val="both"/>
        <w:rPr>
          <w:rFonts w:asciiTheme="minorEastAsia" w:hAnsiTheme="minorEastAsia"/>
          <w:sz w:val="20"/>
          <w:szCs w:val="20"/>
        </w:rPr>
      </w:pPr>
      <w:r w:rsidRPr="0004511C">
        <w:rPr>
          <w:rFonts w:asciiTheme="minorEastAsia" w:hAnsiTheme="minorEastAsia"/>
          <w:sz w:val="20"/>
          <w:szCs w:val="20"/>
        </w:rPr>
        <w:t>김지수는 향을 통해 시간, 공간, 기억의 층위를 재구성한다. 확산과 축적, 소멸과 순환을 거치며 변화하는 이 감각적 환경은 물질과 형태를 넘어 비제로원의 세계를 경험하는 방식을 제안한다.</w:t>
      </w:r>
    </w:p>
    <w:p w14:paraId="5B8AB1A6" w14:textId="269A25B5" w:rsidR="006A1619" w:rsidRPr="0004511C" w:rsidRDefault="006A1619" w:rsidP="006A1619">
      <w:pPr>
        <w:jc w:val="both"/>
        <w:rPr>
          <w:rFonts w:asciiTheme="minorEastAsia" w:hAnsiTheme="minorEastAsia"/>
          <w:sz w:val="20"/>
          <w:szCs w:val="20"/>
        </w:rPr>
      </w:pPr>
      <w:r w:rsidRPr="0004511C">
        <w:rPr>
          <w:rFonts w:asciiTheme="minorEastAsia" w:hAnsiTheme="minorEastAsia"/>
          <w:sz w:val="20"/>
          <w:szCs w:val="20"/>
        </w:rPr>
        <w:t>최성임은 형태가 만들어지기 이전에 존재하는 잠재력에 주목한다. 자연과 인간, 물질과 에너지가 공존하는 그의 작품은 비제로원이 상징하는 새로운 시작을 끊임없이 형태를 갖춰가는 가능성으로 바라보도록 한다.</w:t>
      </w:r>
    </w:p>
    <w:p w14:paraId="0F95DB6E" w14:textId="77FA8750" w:rsidR="006A1619" w:rsidRPr="0004511C" w:rsidRDefault="006A1619" w:rsidP="008B1500">
      <w:pPr>
        <w:jc w:val="both"/>
        <w:rPr>
          <w:rFonts w:asciiTheme="minorEastAsia" w:hAnsiTheme="minorEastAsia"/>
          <w:sz w:val="20"/>
          <w:szCs w:val="20"/>
        </w:rPr>
      </w:pPr>
      <w:r w:rsidRPr="0004511C">
        <w:rPr>
          <w:rFonts w:asciiTheme="minorEastAsia" w:hAnsiTheme="minorEastAsia"/>
          <w:sz w:val="20"/>
          <w:szCs w:val="20"/>
        </w:rPr>
        <w:t xml:space="preserve">전자음악과 사운드를 기반으로 활동하는 듀오 </w:t>
      </w:r>
      <w:proofErr w:type="spellStart"/>
      <w:r w:rsidRPr="0004511C">
        <w:rPr>
          <w:rFonts w:asciiTheme="minorEastAsia" w:hAnsiTheme="minorEastAsia"/>
          <w:sz w:val="20"/>
          <w:szCs w:val="20"/>
        </w:rPr>
        <w:t>그레이코드</w:t>
      </w:r>
      <w:proofErr w:type="spellEnd"/>
      <w:r w:rsidRPr="0004511C">
        <w:rPr>
          <w:rFonts w:asciiTheme="minorEastAsia" w:hAnsiTheme="minorEastAsia"/>
          <w:sz w:val="20"/>
          <w:szCs w:val="20"/>
        </w:rPr>
        <w:t xml:space="preserve">·지인은 소리, 진동, 공명을 통해 보이지 않는 흐름을 감각적으로 드러낸다. 소리와 움직임이 축적되며 형성하는 밀도는 비제로원 나선의 리듬과 공명한다. </w:t>
      </w:r>
    </w:p>
    <w:p w14:paraId="43CAD33F" w14:textId="4A6CC547" w:rsidR="001F222C" w:rsidRPr="0004511C" w:rsidRDefault="001F222C" w:rsidP="001F222C">
      <w:pPr>
        <w:jc w:val="both"/>
        <w:rPr>
          <w:rFonts w:asciiTheme="minorEastAsia" w:hAnsiTheme="minorEastAsia"/>
          <w:sz w:val="20"/>
          <w:szCs w:val="20"/>
        </w:rPr>
      </w:pPr>
      <w:r w:rsidRPr="0004511C">
        <w:rPr>
          <w:rFonts w:asciiTheme="minorEastAsia" w:hAnsiTheme="minorEastAsia"/>
          <w:sz w:val="20"/>
          <w:szCs w:val="20"/>
        </w:rPr>
        <w:t xml:space="preserve">지하 2층 </w:t>
      </w:r>
      <w:proofErr w:type="spellStart"/>
      <w:r w:rsidRPr="0004511C">
        <w:rPr>
          <w:rFonts w:asciiTheme="minorEastAsia" w:hAnsiTheme="minorEastAsia"/>
          <w:sz w:val="20"/>
          <w:szCs w:val="20"/>
        </w:rPr>
        <w:t>벙커룸에</w:t>
      </w:r>
      <w:proofErr w:type="spellEnd"/>
      <w:r w:rsidRPr="0004511C">
        <w:rPr>
          <w:rFonts w:asciiTheme="minorEastAsia" w:hAnsiTheme="minorEastAsia"/>
          <w:sz w:val="20"/>
          <w:szCs w:val="20"/>
        </w:rPr>
        <w:t xml:space="preserve"> 마련된 ‘</w:t>
      </w:r>
      <w:proofErr w:type="spellStart"/>
      <w:r w:rsidRPr="0004511C">
        <w:rPr>
          <w:rFonts w:asciiTheme="minorEastAsia" w:hAnsiTheme="minorEastAsia"/>
          <w:sz w:val="20"/>
          <w:szCs w:val="20"/>
        </w:rPr>
        <w:t>레트로스펙티브</w:t>
      </w:r>
      <w:proofErr w:type="spellEnd"/>
      <w:r w:rsidRPr="0004511C">
        <w:rPr>
          <w:rFonts w:asciiTheme="minorEastAsia" w:hAnsiTheme="minorEastAsia"/>
          <w:sz w:val="20"/>
          <w:szCs w:val="20"/>
        </w:rPr>
        <w:t xml:space="preserve"> 룸’은 </w:t>
      </w:r>
      <w:proofErr w:type="spellStart"/>
      <w:r w:rsidRPr="0004511C">
        <w:rPr>
          <w:rFonts w:asciiTheme="minorEastAsia" w:hAnsiTheme="minorEastAsia"/>
          <w:sz w:val="20"/>
          <w:szCs w:val="20"/>
        </w:rPr>
        <w:t>불가리</w:t>
      </w:r>
      <w:proofErr w:type="spellEnd"/>
      <w:r w:rsidRPr="0004511C">
        <w:rPr>
          <w:rFonts w:asciiTheme="minorEastAsia" w:hAnsiTheme="minorEastAsia"/>
          <w:sz w:val="20"/>
          <w:szCs w:val="20"/>
        </w:rPr>
        <w:t xml:space="preserve"> </w:t>
      </w:r>
      <w:proofErr w:type="spellStart"/>
      <w:r w:rsidRPr="0004511C">
        <w:rPr>
          <w:rFonts w:asciiTheme="minorEastAsia" w:hAnsiTheme="minorEastAsia"/>
          <w:sz w:val="20"/>
          <w:szCs w:val="20"/>
        </w:rPr>
        <w:t>주얼리의</w:t>
      </w:r>
      <w:proofErr w:type="spellEnd"/>
      <w:r w:rsidRPr="0004511C">
        <w:rPr>
          <w:rFonts w:asciiTheme="minorEastAsia" w:hAnsiTheme="minorEastAsia"/>
          <w:sz w:val="20"/>
          <w:szCs w:val="20"/>
        </w:rPr>
        <w:t xml:space="preserve"> 역사와 고유한 미학을 소개한</w:t>
      </w:r>
      <w:r w:rsidRPr="0004511C">
        <w:rPr>
          <w:rFonts w:asciiTheme="minorEastAsia" w:hAnsiTheme="minorEastAsia"/>
          <w:sz w:val="20"/>
          <w:szCs w:val="20"/>
        </w:rPr>
        <w:lastRenderedPageBreak/>
        <w:t xml:space="preserve">다. 작가들의 동시대적 해석과 </w:t>
      </w:r>
      <w:proofErr w:type="spellStart"/>
      <w:r w:rsidRPr="0004511C">
        <w:rPr>
          <w:rFonts w:asciiTheme="minorEastAsia" w:hAnsiTheme="minorEastAsia"/>
          <w:sz w:val="20"/>
          <w:szCs w:val="20"/>
        </w:rPr>
        <w:t>메종의</w:t>
      </w:r>
      <w:proofErr w:type="spellEnd"/>
      <w:r w:rsidRPr="0004511C">
        <w:rPr>
          <w:rFonts w:asciiTheme="minorEastAsia" w:hAnsiTheme="minorEastAsia"/>
          <w:sz w:val="20"/>
          <w:szCs w:val="20"/>
        </w:rPr>
        <w:t xml:space="preserve"> 유산이 대화하는 이 공간은 비제로원이 정체성을 유지하면서 어떻게 진화해왔는지</w:t>
      </w:r>
      <w:r w:rsidR="007C4781" w:rsidRPr="0004511C">
        <w:rPr>
          <w:rFonts w:asciiTheme="minorEastAsia" w:hAnsiTheme="minorEastAsia" w:hint="eastAsia"/>
          <w:sz w:val="20"/>
          <w:szCs w:val="20"/>
        </w:rPr>
        <w:t xml:space="preserve"> 브랜드와 비제로원 컬렉션에 대한 이해를 돕는다. </w:t>
      </w:r>
    </w:p>
    <w:p w14:paraId="02DED219" w14:textId="5115577C" w:rsidR="00203183" w:rsidRPr="0004511C" w:rsidRDefault="001F222C" w:rsidP="008B1500">
      <w:pPr>
        <w:jc w:val="both"/>
        <w:rPr>
          <w:rFonts w:asciiTheme="minorEastAsia" w:hAnsiTheme="minorEastAsia"/>
          <w:sz w:val="20"/>
          <w:szCs w:val="20"/>
        </w:rPr>
      </w:pPr>
      <w:r w:rsidRPr="0004511C">
        <w:rPr>
          <w:rFonts w:asciiTheme="minorEastAsia" w:hAnsiTheme="minorEastAsia"/>
          <w:sz w:val="20"/>
          <w:szCs w:val="20"/>
        </w:rPr>
        <w:t>이번 전시는</w:t>
      </w:r>
      <w:r w:rsidR="007C4781" w:rsidRPr="0004511C">
        <w:rPr>
          <w:rFonts w:asciiTheme="minorEastAsia" w:hAnsiTheme="minorEastAsia" w:hint="eastAsia"/>
          <w:sz w:val="20"/>
          <w:szCs w:val="20"/>
        </w:rPr>
        <w:t xml:space="preserve"> </w:t>
      </w:r>
      <w:r w:rsidRPr="0004511C">
        <w:rPr>
          <w:rFonts w:asciiTheme="minorEastAsia" w:hAnsiTheme="minorEastAsia"/>
          <w:sz w:val="20"/>
          <w:szCs w:val="20"/>
        </w:rPr>
        <w:t xml:space="preserve">문화유산을 보존하고 예술 창작을 지원해온 불가리의 노력을 이어간다. 한국 작가들의 창작 활동을 지원하는 </w:t>
      </w:r>
      <w:proofErr w:type="spellStart"/>
      <w:r w:rsidRPr="0004511C">
        <w:rPr>
          <w:rFonts w:asciiTheme="minorEastAsia" w:hAnsiTheme="minorEastAsia"/>
          <w:sz w:val="20"/>
          <w:szCs w:val="20"/>
        </w:rPr>
        <w:t>송은문화재단과의</w:t>
      </w:r>
      <w:proofErr w:type="spellEnd"/>
      <w:r w:rsidRPr="0004511C">
        <w:rPr>
          <w:rFonts w:asciiTheme="minorEastAsia" w:hAnsiTheme="minorEastAsia"/>
          <w:sz w:val="20"/>
          <w:szCs w:val="20"/>
        </w:rPr>
        <w:t xml:space="preserve"> 협업을 통해 </w:t>
      </w:r>
      <w:r w:rsidR="007C4781" w:rsidRPr="0004511C">
        <w:rPr>
          <w:rFonts w:asciiTheme="minorEastAsia" w:hAnsiTheme="minorEastAsia" w:hint="eastAsia"/>
          <w:sz w:val="20"/>
          <w:szCs w:val="20"/>
        </w:rPr>
        <w:t>불가리의</w:t>
      </w:r>
      <w:r w:rsidRPr="0004511C">
        <w:rPr>
          <w:rFonts w:asciiTheme="minorEastAsia" w:hAnsiTheme="minorEastAsia"/>
          <w:sz w:val="20"/>
          <w:szCs w:val="20"/>
        </w:rPr>
        <w:t xml:space="preserve"> 디자인 유산은 새로운 예술적 실험의 출발점이 된다. </w:t>
      </w:r>
    </w:p>
    <w:p w14:paraId="31017164" w14:textId="21BFAF51" w:rsidR="004F6A65" w:rsidRPr="0004511C" w:rsidRDefault="003E1DF6" w:rsidP="00DB358C">
      <w:pPr>
        <w:jc w:val="both"/>
        <w:rPr>
          <w:rFonts w:asciiTheme="minorEastAsia" w:hAnsiTheme="minorEastAsia"/>
          <w:sz w:val="20"/>
          <w:szCs w:val="20"/>
        </w:rPr>
      </w:pPr>
      <w:r w:rsidRPr="0004511C">
        <w:rPr>
          <w:rFonts w:asciiTheme="minorEastAsia" w:hAnsiTheme="minorEastAsia"/>
          <w:sz w:val="20"/>
          <w:szCs w:val="20"/>
        </w:rPr>
        <w:t xml:space="preserve">전시는 월요일부터 토요일 오전 11시부터 오후 6시 30분까지 네이버 사전 예약자의 한해 관람할 수 있으며, 일요일과 공휴일은 휴관한다. 도슨트 투어는 네이버 예약을 통해 사전 신청한 관람객을 대상으로 오후 3시, 5시 총 2회 운영된다. </w:t>
      </w:r>
      <w:r w:rsidR="00F11EC7" w:rsidRPr="0004511C">
        <w:rPr>
          <w:rFonts w:asciiTheme="minorEastAsia" w:hAnsiTheme="minorEastAsia" w:hint="eastAsia"/>
          <w:sz w:val="20"/>
          <w:szCs w:val="20"/>
        </w:rPr>
        <w:t xml:space="preserve">그리고 </w:t>
      </w:r>
      <w:proofErr w:type="spellStart"/>
      <w:r w:rsidR="00F11EC7" w:rsidRPr="0004511C">
        <w:rPr>
          <w:rFonts w:asciiTheme="minorEastAsia" w:hAnsiTheme="minorEastAsia" w:hint="eastAsia"/>
          <w:sz w:val="20"/>
          <w:szCs w:val="20"/>
        </w:rPr>
        <w:t>불가리</w:t>
      </w:r>
      <w:proofErr w:type="spellEnd"/>
      <w:r w:rsidR="00F11EC7" w:rsidRPr="0004511C">
        <w:rPr>
          <w:rFonts w:asciiTheme="minorEastAsia" w:hAnsiTheme="minorEastAsia" w:hint="eastAsia"/>
          <w:sz w:val="20"/>
          <w:szCs w:val="20"/>
        </w:rPr>
        <w:t xml:space="preserve"> </w:t>
      </w:r>
      <w:proofErr w:type="spellStart"/>
      <w:r w:rsidR="00F11EC7" w:rsidRPr="0004511C">
        <w:rPr>
          <w:rFonts w:asciiTheme="minorEastAsia" w:hAnsiTheme="minorEastAsia" w:hint="eastAsia"/>
          <w:sz w:val="20"/>
          <w:szCs w:val="20"/>
        </w:rPr>
        <w:t>앰버서더이자</w:t>
      </w:r>
      <w:proofErr w:type="spellEnd"/>
      <w:r w:rsidR="00F11EC7" w:rsidRPr="0004511C">
        <w:rPr>
          <w:rFonts w:asciiTheme="minorEastAsia" w:hAnsiTheme="minorEastAsia" w:hint="eastAsia"/>
          <w:sz w:val="20"/>
          <w:szCs w:val="20"/>
        </w:rPr>
        <w:t xml:space="preserve"> 배우</w:t>
      </w:r>
      <w:r w:rsidR="00F11EC7" w:rsidRPr="0004511C">
        <w:rPr>
          <w:rFonts w:asciiTheme="minorEastAsia" w:hAnsiTheme="minorEastAsia"/>
          <w:sz w:val="20"/>
          <w:szCs w:val="20"/>
        </w:rPr>
        <w:t xml:space="preserve"> </w:t>
      </w:r>
      <w:proofErr w:type="spellStart"/>
      <w:r w:rsidR="00F11EC7" w:rsidRPr="0004511C">
        <w:rPr>
          <w:rFonts w:asciiTheme="minorEastAsia" w:hAnsiTheme="minorEastAsia"/>
          <w:sz w:val="20"/>
          <w:szCs w:val="20"/>
        </w:rPr>
        <w:t>변우석의</w:t>
      </w:r>
      <w:proofErr w:type="spellEnd"/>
      <w:r w:rsidR="00F11EC7" w:rsidRPr="0004511C">
        <w:rPr>
          <w:rFonts w:asciiTheme="minorEastAsia" w:hAnsiTheme="minorEastAsia"/>
          <w:sz w:val="20"/>
          <w:szCs w:val="20"/>
        </w:rPr>
        <w:t xml:space="preserve"> </w:t>
      </w:r>
      <w:r w:rsidR="003A1F80" w:rsidRPr="0004511C">
        <w:rPr>
          <w:rFonts w:asciiTheme="minorEastAsia" w:hAnsiTheme="minorEastAsia"/>
          <w:sz w:val="20"/>
          <w:szCs w:val="20"/>
        </w:rPr>
        <w:t>작품과 전시의 깊이 있는 설명을 전하는 오디오 도슨트 프로그램이 함께 제공된다.</w:t>
      </w:r>
      <w:r w:rsidR="00FC5B03" w:rsidRPr="0004511C">
        <w:rPr>
          <w:rFonts w:asciiTheme="minorEastAsia" w:hAnsiTheme="minorEastAsia" w:hint="eastAsia"/>
        </w:rPr>
        <w:t xml:space="preserve"> </w:t>
      </w:r>
      <w:r w:rsidR="00FC5B03" w:rsidRPr="0004511C">
        <w:rPr>
          <w:rFonts w:asciiTheme="minorEastAsia" w:hAnsiTheme="minorEastAsia"/>
          <w:sz w:val="20"/>
          <w:szCs w:val="20"/>
        </w:rPr>
        <w:t xml:space="preserve">전시에 대한 자세한 내용은 </w:t>
      </w:r>
      <w:r w:rsidR="00FC5B03" w:rsidRPr="0004511C">
        <w:rPr>
          <w:rFonts w:asciiTheme="minorEastAsia" w:hAnsiTheme="minorEastAsia" w:hint="eastAsia"/>
          <w:sz w:val="20"/>
          <w:szCs w:val="20"/>
        </w:rPr>
        <w:t>불가리 홈페이지(</w:t>
      </w:r>
      <w:r w:rsidR="00FC5B03" w:rsidRPr="0004511C">
        <w:rPr>
          <w:rFonts w:asciiTheme="minorEastAsia" w:hAnsiTheme="minorEastAsia"/>
          <w:sz w:val="20"/>
          <w:szCs w:val="20"/>
        </w:rPr>
        <w:t>www.bulgari.com</w:t>
      </w:r>
      <w:r w:rsidR="00FC5B03" w:rsidRPr="0004511C">
        <w:rPr>
          <w:rFonts w:asciiTheme="minorEastAsia" w:hAnsiTheme="minorEastAsia" w:hint="eastAsia"/>
          <w:sz w:val="20"/>
          <w:szCs w:val="20"/>
        </w:rPr>
        <w:t xml:space="preserve">) 또는 </w:t>
      </w:r>
      <w:r w:rsidR="00FC5B03" w:rsidRPr="0004511C">
        <w:rPr>
          <w:rFonts w:asciiTheme="minorEastAsia" w:hAnsiTheme="minorEastAsia"/>
          <w:sz w:val="20"/>
          <w:szCs w:val="20"/>
        </w:rPr>
        <w:t>송은 홈페이지(songeun.or.kr)에서 확인하거나 전화(02-3448-0100)로 문의 가능하다.</w:t>
      </w:r>
    </w:p>
    <w:p w14:paraId="12E54637" w14:textId="77777777" w:rsidR="003A1F80" w:rsidRPr="00594C90" w:rsidRDefault="003A1F80" w:rsidP="00DB358C">
      <w:pPr>
        <w:jc w:val="both"/>
        <w:rPr>
          <w:rFonts w:asciiTheme="majorHAnsi" w:eastAsiaTheme="majorHAnsi" w:hAnsiTheme="majorHAnsi"/>
          <w:sz w:val="20"/>
          <w:szCs w:val="20"/>
        </w:rPr>
      </w:pPr>
    </w:p>
    <w:p w14:paraId="3DA9E52E" w14:textId="77777777" w:rsidR="000F061C" w:rsidRPr="0004511C" w:rsidRDefault="000F061C" w:rsidP="0004511C">
      <w:pPr>
        <w:spacing w:after="0"/>
        <w:jc w:val="both"/>
        <w:rPr>
          <w:rFonts w:asciiTheme="majorHAnsi" w:eastAsiaTheme="majorHAnsi" w:hAnsiTheme="majorHAnsi"/>
          <w:b/>
          <w:bCs/>
          <w:szCs w:val="22"/>
        </w:rPr>
      </w:pPr>
      <w:r w:rsidRPr="0004511C">
        <w:rPr>
          <w:rFonts w:asciiTheme="majorHAnsi" w:eastAsiaTheme="majorHAnsi" w:hAnsiTheme="majorHAnsi"/>
          <w:b/>
          <w:bCs/>
          <w:szCs w:val="22"/>
        </w:rPr>
        <w:t>서울과 부산으로 이어지는 비제로원 익스피리언스 팝업</w:t>
      </w:r>
    </w:p>
    <w:p w14:paraId="0237D3AF" w14:textId="77777777" w:rsidR="00E232AA" w:rsidRPr="0004511C" w:rsidRDefault="000F4301" w:rsidP="00AE1A6D">
      <w:pPr>
        <w:jc w:val="both"/>
        <w:rPr>
          <w:rFonts w:asciiTheme="minorEastAsia" w:hAnsiTheme="minorEastAsia"/>
          <w:sz w:val="20"/>
          <w:szCs w:val="20"/>
        </w:rPr>
      </w:pPr>
      <w:r w:rsidRPr="0004511C">
        <w:rPr>
          <w:rFonts w:asciiTheme="minorEastAsia" w:hAnsiTheme="minorEastAsia"/>
          <w:sz w:val="20"/>
          <w:szCs w:val="20"/>
        </w:rPr>
        <w:t xml:space="preserve">비제로원의 이야기는 </w:t>
      </w:r>
      <w:r w:rsidR="005F4687" w:rsidRPr="0004511C">
        <w:rPr>
          <w:rFonts w:asciiTheme="minorEastAsia" w:hAnsiTheme="minorEastAsia"/>
          <w:sz w:val="20"/>
          <w:szCs w:val="20"/>
        </w:rPr>
        <w:t>전시</w:t>
      </w:r>
      <w:r w:rsidR="003E439F" w:rsidRPr="0004511C">
        <w:rPr>
          <w:rFonts w:asciiTheme="minorEastAsia" w:hAnsiTheme="minorEastAsia" w:hint="eastAsia"/>
          <w:sz w:val="20"/>
          <w:szCs w:val="20"/>
        </w:rPr>
        <w:t>를 넘어</w:t>
      </w:r>
      <w:r w:rsidR="005F4687" w:rsidRPr="0004511C">
        <w:rPr>
          <w:rFonts w:asciiTheme="minorEastAsia" w:hAnsiTheme="minorEastAsia"/>
          <w:sz w:val="20"/>
          <w:szCs w:val="20"/>
        </w:rPr>
        <w:t xml:space="preserve"> 비제로원의 세계를 직접 경험할 수 있는 익스피리언스 팝업</w:t>
      </w:r>
      <w:r w:rsidR="003E439F" w:rsidRPr="0004511C">
        <w:rPr>
          <w:rFonts w:asciiTheme="minorEastAsia" w:hAnsiTheme="minorEastAsia" w:hint="eastAsia"/>
          <w:sz w:val="20"/>
          <w:szCs w:val="20"/>
        </w:rPr>
        <w:t>으로 이어진다</w:t>
      </w:r>
      <w:r w:rsidR="005F4687" w:rsidRPr="0004511C">
        <w:rPr>
          <w:rFonts w:asciiTheme="minorEastAsia" w:hAnsiTheme="minorEastAsia"/>
          <w:sz w:val="20"/>
          <w:szCs w:val="20"/>
        </w:rPr>
        <w:t xml:space="preserve">. 10월 30일부터 11월 15일까지 서울 롯데백화점 </w:t>
      </w:r>
      <w:proofErr w:type="spellStart"/>
      <w:r w:rsidR="005F4687" w:rsidRPr="0004511C">
        <w:rPr>
          <w:rFonts w:asciiTheme="minorEastAsia" w:hAnsiTheme="minorEastAsia"/>
          <w:sz w:val="20"/>
          <w:szCs w:val="20"/>
        </w:rPr>
        <w:t>잠실점</w:t>
      </w:r>
      <w:proofErr w:type="spellEnd"/>
      <w:r w:rsidR="005F4687" w:rsidRPr="0004511C">
        <w:rPr>
          <w:rFonts w:asciiTheme="minorEastAsia" w:hAnsiTheme="minorEastAsia"/>
          <w:sz w:val="20"/>
          <w:szCs w:val="20"/>
        </w:rPr>
        <w:t xml:space="preserve"> </w:t>
      </w:r>
      <w:proofErr w:type="spellStart"/>
      <w:r w:rsidR="005F4687" w:rsidRPr="0004511C">
        <w:rPr>
          <w:rFonts w:asciiTheme="minorEastAsia" w:hAnsiTheme="minorEastAsia"/>
          <w:sz w:val="20"/>
          <w:szCs w:val="20"/>
        </w:rPr>
        <w:t>에비뉴엘을</w:t>
      </w:r>
      <w:proofErr w:type="spellEnd"/>
      <w:r w:rsidR="005F4687" w:rsidRPr="0004511C">
        <w:rPr>
          <w:rFonts w:asciiTheme="minorEastAsia" w:hAnsiTheme="minorEastAsia"/>
          <w:sz w:val="20"/>
          <w:szCs w:val="20"/>
        </w:rPr>
        <w:t xml:space="preserve"> 시작으로, 12월 3일부터 15일까지 부산 신세계백화점 </w:t>
      </w:r>
      <w:proofErr w:type="spellStart"/>
      <w:r w:rsidR="005F4687" w:rsidRPr="0004511C">
        <w:rPr>
          <w:rFonts w:asciiTheme="minorEastAsia" w:hAnsiTheme="minorEastAsia"/>
          <w:sz w:val="20"/>
          <w:szCs w:val="20"/>
        </w:rPr>
        <w:t>센텀점</w:t>
      </w:r>
      <w:proofErr w:type="spellEnd"/>
      <w:r w:rsidR="005F4687" w:rsidRPr="0004511C">
        <w:rPr>
          <w:rFonts w:asciiTheme="minorEastAsia" w:hAnsiTheme="minorEastAsia"/>
          <w:sz w:val="20"/>
          <w:szCs w:val="20"/>
        </w:rPr>
        <w:t xml:space="preserve">, 12월 24일부터 2027년 1월 10일까지 서울 신세계백화점 강남점으로 이어진다. 팝업에서는 </w:t>
      </w:r>
      <w:r w:rsidR="00344741" w:rsidRPr="0004511C">
        <w:rPr>
          <w:rFonts w:asciiTheme="minorEastAsia" w:hAnsiTheme="minorEastAsia" w:hint="eastAsia"/>
          <w:sz w:val="20"/>
          <w:szCs w:val="20"/>
        </w:rPr>
        <w:t>비제로원 컬렉션 전시와 더불어 직접</w:t>
      </w:r>
      <w:r w:rsidR="005F4687" w:rsidRPr="0004511C">
        <w:rPr>
          <w:rFonts w:asciiTheme="minorEastAsia" w:hAnsiTheme="minorEastAsia"/>
          <w:sz w:val="20"/>
          <w:szCs w:val="20"/>
        </w:rPr>
        <w:t xml:space="preserve"> 착용</w:t>
      </w:r>
      <w:r w:rsidR="00E35C93" w:rsidRPr="0004511C">
        <w:rPr>
          <w:rFonts w:asciiTheme="minorEastAsia" w:hAnsiTheme="minorEastAsia" w:hint="eastAsia"/>
          <w:sz w:val="20"/>
          <w:szCs w:val="20"/>
        </w:rPr>
        <w:t>해보</w:t>
      </w:r>
      <w:r w:rsidR="00F34F5F" w:rsidRPr="0004511C">
        <w:rPr>
          <w:rFonts w:asciiTheme="minorEastAsia" w:hAnsiTheme="minorEastAsia" w:hint="eastAsia"/>
          <w:sz w:val="20"/>
          <w:szCs w:val="20"/>
        </w:rPr>
        <w:t xml:space="preserve">며 </w:t>
      </w:r>
      <w:r w:rsidR="005F4687" w:rsidRPr="0004511C">
        <w:rPr>
          <w:rFonts w:asciiTheme="minorEastAsia" w:hAnsiTheme="minorEastAsia"/>
          <w:sz w:val="20"/>
          <w:szCs w:val="20"/>
        </w:rPr>
        <w:t>아이코닉한 디자인과 매력을</w:t>
      </w:r>
      <w:r w:rsidR="00F34F5F" w:rsidRPr="0004511C">
        <w:rPr>
          <w:rFonts w:asciiTheme="minorEastAsia" w:hAnsiTheme="minorEastAsia" w:hint="eastAsia"/>
          <w:sz w:val="20"/>
          <w:szCs w:val="20"/>
        </w:rPr>
        <w:t xml:space="preserve"> 더욱 가까이에서 만나볼 수 있는 기회를 제공한다</w:t>
      </w:r>
      <w:r w:rsidR="005F4687" w:rsidRPr="0004511C">
        <w:rPr>
          <w:rFonts w:asciiTheme="minorEastAsia" w:hAnsiTheme="minorEastAsia"/>
          <w:sz w:val="20"/>
          <w:szCs w:val="20"/>
        </w:rPr>
        <w:t>. 방문객이 참여할 수 있는 특별한 이벤트도 마련되어 색다른 즐거움을 선사</w:t>
      </w:r>
      <w:r w:rsidR="00E232AA" w:rsidRPr="0004511C">
        <w:rPr>
          <w:rFonts w:asciiTheme="minorEastAsia" w:hAnsiTheme="minorEastAsia" w:hint="eastAsia"/>
          <w:sz w:val="20"/>
          <w:szCs w:val="20"/>
        </w:rPr>
        <w:t>한다</w:t>
      </w:r>
      <w:r w:rsidR="005F4687" w:rsidRPr="0004511C">
        <w:rPr>
          <w:rFonts w:asciiTheme="minorEastAsia" w:hAnsiTheme="minorEastAsia"/>
          <w:sz w:val="20"/>
          <w:szCs w:val="20"/>
        </w:rPr>
        <w:t xml:space="preserve">. </w:t>
      </w:r>
    </w:p>
    <w:p w14:paraId="621C34CB" w14:textId="306BB0BE" w:rsidR="00DA7769" w:rsidRDefault="005F4687" w:rsidP="00AE1A6D">
      <w:pPr>
        <w:jc w:val="both"/>
        <w:rPr>
          <w:rFonts w:asciiTheme="minorEastAsia" w:hAnsiTheme="minorEastAsia"/>
          <w:sz w:val="20"/>
          <w:szCs w:val="20"/>
        </w:rPr>
      </w:pPr>
      <w:r w:rsidRPr="0004511C">
        <w:rPr>
          <w:rFonts w:asciiTheme="minorEastAsia" w:hAnsiTheme="minorEastAsia"/>
          <w:sz w:val="20"/>
          <w:szCs w:val="20"/>
        </w:rPr>
        <w:t xml:space="preserve">전시에서 예술로 확장된 비제로원의 이야기는 </w:t>
      </w:r>
      <w:r w:rsidR="003A04E0" w:rsidRPr="0004511C">
        <w:rPr>
          <w:rFonts w:asciiTheme="minorEastAsia" w:hAnsiTheme="minorEastAsia" w:hint="eastAsia"/>
          <w:sz w:val="20"/>
          <w:szCs w:val="20"/>
        </w:rPr>
        <w:t>전시에서 선보인</w:t>
      </w:r>
      <w:r w:rsidR="003A04E0" w:rsidRPr="0004511C">
        <w:rPr>
          <w:rFonts w:asciiTheme="minorEastAsia" w:hAnsiTheme="minorEastAsia"/>
          <w:sz w:val="20"/>
          <w:szCs w:val="20"/>
        </w:rPr>
        <w:t xml:space="preserve"> 예술적 해석을 </w:t>
      </w:r>
      <w:proofErr w:type="spellStart"/>
      <w:r w:rsidR="003A04E0" w:rsidRPr="0004511C">
        <w:rPr>
          <w:rFonts w:asciiTheme="minorEastAsia" w:hAnsiTheme="minorEastAsia"/>
          <w:sz w:val="20"/>
          <w:szCs w:val="20"/>
        </w:rPr>
        <w:t>주얼리와의</w:t>
      </w:r>
      <w:proofErr w:type="spellEnd"/>
      <w:r w:rsidR="003A04E0" w:rsidRPr="0004511C">
        <w:rPr>
          <w:rFonts w:asciiTheme="minorEastAsia" w:hAnsiTheme="minorEastAsia"/>
          <w:sz w:val="20"/>
          <w:szCs w:val="20"/>
        </w:rPr>
        <w:t xml:space="preserve"> 개인적인 만남으로 연결하며, 새로운 시작과 </w:t>
      </w:r>
      <w:r w:rsidR="003A04E0" w:rsidRPr="0004511C">
        <w:rPr>
          <w:rFonts w:asciiTheme="minorEastAsia" w:hAnsiTheme="minorEastAsia" w:hint="eastAsia"/>
          <w:sz w:val="20"/>
          <w:szCs w:val="20"/>
        </w:rPr>
        <w:t xml:space="preserve">도전을 위한 </w:t>
      </w:r>
      <w:r w:rsidR="003A04E0" w:rsidRPr="0004511C">
        <w:rPr>
          <w:rFonts w:asciiTheme="minorEastAsia" w:hAnsiTheme="minorEastAsia"/>
          <w:sz w:val="20"/>
          <w:szCs w:val="20"/>
        </w:rPr>
        <w:t>창조적 용기라는 공통의 메시지를 이어간다.</w:t>
      </w:r>
    </w:p>
    <w:p w14:paraId="6D701145" w14:textId="77777777" w:rsidR="00A955E9" w:rsidRPr="00A955E9" w:rsidRDefault="00A955E9" w:rsidP="00AE1A6D">
      <w:pPr>
        <w:jc w:val="both"/>
        <w:rPr>
          <w:rFonts w:asciiTheme="minorEastAsia" w:hAnsiTheme="minorEastAsia"/>
          <w:sz w:val="20"/>
          <w:szCs w:val="20"/>
        </w:rPr>
      </w:pPr>
    </w:p>
    <w:p w14:paraId="28D7A46B" w14:textId="0F514173" w:rsidR="0021118F" w:rsidRDefault="0021118F" w:rsidP="00DE7923">
      <w:pPr>
        <w:jc w:val="center"/>
        <w:rPr>
          <w:rFonts w:ascii="Bulgari Type Light" w:hAnsi="Bulgari Type Light"/>
          <w:b/>
          <w:bCs/>
          <w:sz w:val="20"/>
          <w:szCs w:val="20"/>
        </w:rPr>
      </w:pPr>
      <w:r w:rsidRPr="0021118F">
        <w:rPr>
          <w:rFonts w:ascii="Bulgari Type Light" w:hAnsi="Bulgari Type Light"/>
          <w:b/>
          <w:bCs/>
          <w:sz w:val="20"/>
          <w:szCs w:val="20"/>
        </w:rPr>
        <w:t>@Bvlgari #</w:t>
      </w:r>
      <w:r w:rsidRPr="0021118F">
        <w:rPr>
          <w:rFonts w:ascii="Bulgari Type Light" w:hAnsi="Bulgari Type Light"/>
          <w:b/>
          <w:bCs/>
          <w:sz w:val="20"/>
          <w:szCs w:val="20"/>
        </w:rPr>
        <w:t>불가리</w:t>
      </w:r>
      <w:r w:rsidRPr="0021118F">
        <w:rPr>
          <w:rFonts w:ascii="Bulgari Type Light" w:hAnsi="Bulgari Type Light"/>
          <w:b/>
          <w:bCs/>
          <w:sz w:val="20"/>
          <w:szCs w:val="20"/>
        </w:rPr>
        <w:t xml:space="preserve"> #BVLGARI #Bzero1 #</w:t>
      </w:r>
      <w:r w:rsidRPr="0021118F">
        <w:rPr>
          <w:rFonts w:ascii="Bulgari Type Light" w:hAnsi="Bulgari Type Light"/>
          <w:b/>
          <w:bCs/>
          <w:sz w:val="20"/>
          <w:szCs w:val="20"/>
        </w:rPr>
        <w:t>불가리</w:t>
      </w:r>
      <w:r w:rsidRPr="0021118F">
        <w:rPr>
          <w:rFonts w:ascii="Bulgari Type Light" w:hAnsi="Bulgari Type Light"/>
          <w:b/>
          <w:bCs/>
          <w:sz w:val="20"/>
          <w:szCs w:val="20"/>
        </w:rPr>
        <w:t xml:space="preserve"> #</w:t>
      </w:r>
      <w:r w:rsidRPr="0021118F">
        <w:rPr>
          <w:rFonts w:ascii="Bulgari Type Light" w:hAnsi="Bulgari Type Light"/>
          <w:b/>
          <w:bCs/>
          <w:sz w:val="20"/>
          <w:szCs w:val="20"/>
        </w:rPr>
        <w:t>비제로원</w:t>
      </w:r>
      <w:r w:rsidRPr="0021118F">
        <w:rPr>
          <w:rFonts w:ascii="Bulgari Type Light" w:hAnsi="Bulgari Type Light"/>
          <w:b/>
          <w:bCs/>
          <w:sz w:val="20"/>
          <w:szCs w:val="20"/>
        </w:rPr>
        <w:t xml:space="preserve"> #</w:t>
      </w:r>
      <w:r w:rsidRPr="0021118F">
        <w:rPr>
          <w:rFonts w:ascii="Bulgari Type Light" w:hAnsi="Bulgari Type Light"/>
          <w:b/>
          <w:bCs/>
          <w:sz w:val="20"/>
          <w:szCs w:val="20"/>
        </w:rPr>
        <w:t>불가리아트프로젝트</w:t>
      </w:r>
    </w:p>
    <w:p w14:paraId="4458B403" w14:textId="77777777" w:rsidR="00B802EA" w:rsidRDefault="00B802EA" w:rsidP="00A955E9">
      <w:pPr>
        <w:rPr>
          <w:rFonts w:ascii="Bulgari Type Light" w:hAnsi="Bulgari Type Light"/>
          <w:b/>
          <w:bCs/>
          <w:sz w:val="20"/>
          <w:szCs w:val="20"/>
        </w:rPr>
      </w:pPr>
    </w:p>
    <w:p w14:paraId="3FFAF45A" w14:textId="77777777" w:rsidR="00A955E9" w:rsidRPr="00FE5AEC" w:rsidRDefault="00A955E9" w:rsidP="00A955E9">
      <w:pPr>
        <w:rPr>
          <w:rFonts w:ascii="Bulgari Type Light" w:hAnsi="Bulgari Type Light"/>
          <w:b/>
          <w:bCs/>
          <w:sz w:val="20"/>
          <w:szCs w:val="20"/>
        </w:rPr>
      </w:pPr>
    </w:p>
    <w:p w14:paraId="68559481" w14:textId="17C6E555" w:rsidR="000F061C" w:rsidRPr="00F939BD" w:rsidRDefault="00F939BD" w:rsidP="00AE1A6D">
      <w:pPr>
        <w:jc w:val="both"/>
        <w:rPr>
          <w:rFonts w:ascii="Bulgari Type Light" w:hAnsi="Bulgari Type Light"/>
          <w:b/>
          <w:bCs/>
          <w:sz w:val="20"/>
          <w:szCs w:val="20"/>
        </w:rPr>
      </w:pPr>
      <w:r w:rsidRPr="00F939BD">
        <w:rPr>
          <w:rFonts w:ascii="Bulgari Type Light" w:eastAsia="맑은 고딕" w:hAnsi="Bulgari Type Light" w:hint="eastAsia"/>
          <w:b/>
          <w:bCs/>
          <w:sz w:val="20"/>
          <w:szCs w:val="20"/>
        </w:rPr>
        <w:t>[</w:t>
      </w:r>
      <w:r w:rsidR="000F061C" w:rsidRPr="00F939BD">
        <w:rPr>
          <w:rFonts w:ascii="Bulgari Type Light" w:eastAsia="맑은 고딕" w:hAnsi="Bulgari Type Light"/>
          <w:b/>
          <w:bCs/>
          <w:sz w:val="20"/>
          <w:szCs w:val="20"/>
        </w:rPr>
        <w:t>전시</w:t>
      </w:r>
      <w:r w:rsidR="000F061C" w:rsidRPr="00F939BD">
        <w:rPr>
          <w:rFonts w:ascii="Bulgari Type Light" w:eastAsia="맑은 고딕" w:hAnsi="Bulgari Type Light"/>
          <w:b/>
          <w:bCs/>
          <w:sz w:val="20"/>
          <w:szCs w:val="20"/>
        </w:rPr>
        <w:t xml:space="preserve"> </w:t>
      </w:r>
      <w:r w:rsidR="000F061C" w:rsidRPr="00F939BD">
        <w:rPr>
          <w:rFonts w:ascii="Bulgari Type Light" w:eastAsia="맑은 고딕" w:hAnsi="Bulgari Type Light"/>
          <w:b/>
          <w:bCs/>
          <w:sz w:val="20"/>
          <w:szCs w:val="20"/>
        </w:rPr>
        <w:t>안내</w:t>
      </w:r>
      <w:r w:rsidRPr="00F939BD">
        <w:rPr>
          <w:rFonts w:ascii="Bulgari Type Light" w:eastAsia="맑은 고딕" w:hAnsi="Bulgari Type Light" w:hint="eastAsia"/>
          <w:b/>
          <w:bCs/>
          <w:sz w:val="20"/>
          <w:szCs w:val="20"/>
        </w:rPr>
        <w:t>]</w:t>
      </w:r>
    </w:p>
    <w:p w14:paraId="766B43D5" w14:textId="1008CA6D" w:rsidR="00FB4129" w:rsidRDefault="00B4692F" w:rsidP="00AE1A6D">
      <w:pPr>
        <w:pStyle w:val="ListParagraph"/>
        <w:numPr>
          <w:ilvl w:val="0"/>
          <w:numId w:val="3"/>
        </w:numPr>
        <w:jc w:val="both"/>
        <w:rPr>
          <w:rFonts w:ascii="Bulgari Type Light" w:eastAsia="맑은 고딕" w:hAnsi="Bulgari Type Light"/>
          <w:sz w:val="20"/>
          <w:szCs w:val="20"/>
        </w:rPr>
      </w:pPr>
      <w:r w:rsidRPr="00FB4129">
        <w:rPr>
          <w:rFonts w:ascii="Bulgari Type Light" w:eastAsia="맑은 고딕" w:hAnsi="Bulgari Type Light" w:hint="eastAsia"/>
          <w:b/>
          <w:bCs/>
          <w:sz w:val="20"/>
          <w:szCs w:val="20"/>
        </w:rPr>
        <w:t>전시</w:t>
      </w:r>
      <w:r w:rsidRPr="00FB4129">
        <w:rPr>
          <w:rFonts w:ascii="Bulgari Type Light" w:eastAsia="맑은 고딕" w:hAnsi="Bulgari Type Light" w:hint="eastAsia"/>
          <w:b/>
          <w:bCs/>
          <w:sz w:val="20"/>
          <w:szCs w:val="20"/>
        </w:rPr>
        <w:t xml:space="preserve"> </w:t>
      </w:r>
      <w:r w:rsidRPr="00FB4129">
        <w:rPr>
          <w:rFonts w:ascii="Bulgari Type Light" w:eastAsia="맑은 고딕" w:hAnsi="Bulgari Type Light" w:hint="eastAsia"/>
          <w:b/>
          <w:bCs/>
          <w:sz w:val="20"/>
          <w:szCs w:val="20"/>
        </w:rPr>
        <w:t>제목</w:t>
      </w:r>
      <w:r w:rsidRPr="00FB4129">
        <w:rPr>
          <w:rFonts w:ascii="Bulgari Type Light" w:eastAsia="맑은 고딕" w:hAnsi="Bulgari Type Light" w:hint="eastAsia"/>
          <w:b/>
          <w:bCs/>
          <w:sz w:val="20"/>
          <w:szCs w:val="20"/>
        </w:rPr>
        <w:t xml:space="preserve">: </w:t>
      </w:r>
      <w:r w:rsidR="000B0CC7">
        <w:rPr>
          <w:rFonts w:ascii="Bulgari Type Light" w:eastAsia="맑은 고딕" w:hAnsi="Bulgari Type Light" w:hint="eastAsia"/>
          <w:sz w:val="20"/>
          <w:szCs w:val="20"/>
        </w:rPr>
        <w:t>불가리</w:t>
      </w:r>
      <w:r w:rsidR="00FB4129" w:rsidRPr="00FB4129">
        <w:rPr>
          <w:rFonts w:ascii="Bulgari Type Light" w:eastAsia="맑은 고딕" w:hAnsi="Bulgari Type Light"/>
          <w:sz w:val="20"/>
          <w:szCs w:val="20"/>
        </w:rPr>
        <w:t xml:space="preserve"> x </w:t>
      </w:r>
      <w:r w:rsidR="000B0CC7">
        <w:rPr>
          <w:rFonts w:ascii="Bulgari Type Light" w:eastAsia="맑은 고딕" w:hAnsi="Bulgari Type Light" w:hint="eastAsia"/>
          <w:sz w:val="20"/>
          <w:szCs w:val="20"/>
        </w:rPr>
        <w:t>송은</w:t>
      </w:r>
      <w:r w:rsidR="000B0CC7">
        <w:rPr>
          <w:rFonts w:ascii="Bulgari Type Light" w:eastAsia="맑은 고딕" w:hAnsi="Bulgari Type Light"/>
          <w:sz w:val="20"/>
          <w:szCs w:val="20"/>
        </w:rPr>
        <w:t>:</w:t>
      </w:r>
      <w:r w:rsidR="00FB4129" w:rsidRPr="00FB4129">
        <w:rPr>
          <w:rFonts w:ascii="Bulgari Type Light" w:eastAsia="맑은 고딕" w:hAnsi="Bulgari Type Light"/>
          <w:sz w:val="20"/>
          <w:szCs w:val="20"/>
        </w:rPr>
        <w:t> </w:t>
      </w:r>
      <w:r w:rsidR="00FB4129" w:rsidRPr="00FB4129">
        <w:rPr>
          <w:rFonts w:ascii="Bulgari Type Light" w:eastAsia="맑은 고딕" w:hAnsi="Bulgari Type Light"/>
          <w:sz w:val="20"/>
          <w:szCs w:val="20"/>
        </w:rPr>
        <w:t>빛</w:t>
      </w:r>
      <w:r w:rsidR="00FB4129" w:rsidRPr="00FB4129">
        <w:rPr>
          <w:rFonts w:ascii="Bulgari Type Light" w:eastAsia="맑은 고딕" w:hAnsi="Bulgari Type Light"/>
          <w:sz w:val="20"/>
          <w:szCs w:val="20"/>
        </w:rPr>
        <w:t>, </w:t>
      </w:r>
      <w:r w:rsidR="00FB4129" w:rsidRPr="00FB4129">
        <w:rPr>
          <w:rFonts w:ascii="Bulgari Type Light" w:eastAsia="맑은 고딕" w:hAnsi="Bulgari Type Light"/>
          <w:sz w:val="20"/>
          <w:szCs w:val="20"/>
        </w:rPr>
        <w:t>형상</w:t>
      </w:r>
      <w:r w:rsidR="00FB4129" w:rsidRPr="00FB4129">
        <w:rPr>
          <w:rFonts w:ascii="Bulgari Type Light" w:eastAsia="맑은 고딕" w:hAnsi="Bulgari Type Light"/>
          <w:sz w:val="20"/>
          <w:szCs w:val="20"/>
        </w:rPr>
        <w:t xml:space="preserve"> </w:t>
      </w:r>
      <w:r w:rsidR="00FB4129" w:rsidRPr="00FB4129">
        <w:rPr>
          <w:rFonts w:ascii="Bulgari Type Light" w:eastAsia="맑은 고딕" w:hAnsi="Bulgari Type Light"/>
          <w:sz w:val="20"/>
          <w:szCs w:val="20"/>
        </w:rPr>
        <w:t>그리고</w:t>
      </w:r>
      <w:r w:rsidR="00FB4129" w:rsidRPr="00FB4129">
        <w:rPr>
          <w:rFonts w:ascii="Bulgari Type Light" w:eastAsia="맑은 고딕" w:hAnsi="Bulgari Type Light"/>
          <w:sz w:val="20"/>
          <w:szCs w:val="20"/>
        </w:rPr>
        <w:t xml:space="preserve"> </w:t>
      </w:r>
      <w:r w:rsidR="00FB4129" w:rsidRPr="00FB4129">
        <w:rPr>
          <w:rFonts w:ascii="Bulgari Type Light" w:eastAsia="맑은 고딕" w:hAnsi="Bulgari Type Light"/>
          <w:sz w:val="20"/>
          <w:szCs w:val="20"/>
        </w:rPr>
        <w:t>비전</w:t>
      </w:r>
      <w:r w:rsidR="00FB4129" w:rsidRPr="00FB4129">
        <w:rPr>
          <w:rFonts w:ascii="Bulgari Type Light" w:eastAsia="맑은 고딕" w:hAnsi="Bulgari Type Light"/>
          <w:sz w:val="20"/>
          <w:szCs w:val="20"/>
        </w:rPr>
        <w:t xml:space="preserve">(LIGHT, FORM AND VISION) </w:t>
      </w:r>
    </w:p>
    <w:p w14:paraId="474BF993" w14:textId="0859C1C4" w:rsidR="000F061C" w:rsidRPr="00FB4129" w:rsidRDefault="00EB31BE" w:rsidP="00AE1A6D">
      <w:pPr>
        <w:pStyle w:val="ListParagraph"/>
        <w:numPr>
          <w:ilvl w:val="0"/>
          <w:numId w:val="3"/>
        </w:numPr>
        <w:jc w:val="both"/>
        <w:rPr>
          <w:rFonts w:ascii="Bulgari Type Light" w:eastAsia="맑은 고딕" w:hAnsi="Bulgari Type Light"/>
          <w:sz w:val="20"/>
          <w:szCs w:val="20"/>
        </w:rPr>
      </w:pPr>
      <w:r w:rsidRPr="00FB4129">
        <w:rPr>
          <w:rFonts w:ascii="Bulgari Type Light" w:eastAsia="맑은 고딕" w:hAnsi="Bulgari Type Light" w:hint="eastAsia"/>
          <w:b/>
          <w:bCs/>
          <w:sz w:val="20"/>
          <w:szCs w:val="20"/>
        </w:rPr>
        <w:t>전시</w:t>
      </w:r>
      <w:r w:rsidRPr="00FB4129">
        <w:rPr>
          <w:rFonts w:ascii="Bulgari Type Light" w:eastAsia="맑은 고딕" w:hAnsi="Bulgari Type Light" w:hint="eastAsia"/>
          <w:b/>
          <w:bCs/>
          <w:sz w:val="20"/>
          <w:szCs w:val="20"/>
        </w:rPr>
        <w:t xml:space="preserve"> </w:t>
      </w:r>
      <w:r w:rsidR="000F061C" w:rsidRPr="00FB4129">
        <w:rPr>
          <w:rFonts w:ascii="Bulgari Type Light" w:eastAsia="맑은 고딕" w:hAnsi="Bulgari Type Light"/>
          <w:b/>
          <w:bCs/>
          <w:sz w:val="20"/>
          <w:szCs w:val="20"/>
        </w:rPr>
        <w:t>기간</w:t>
      </w:r>
      <w:r w:rsidR="000F061C" w:rsidRPr="00FB4129">
        <w:rPr>
          <w:rFonts w:ascii="Bulgari Type Light" w:eastAsia="맑은 고딕" w:hAnsi="Bulgari Type Light"/>
          <w:b/>
          <w:bCs/>
          <w:sz w:val="20"/>
          <w:szCs w:val="20"/>
        </w:rPr>
        <w:t>:</w:t>
      </w:r>
      <w:r w:rsidR="000F061C" w:rsidRPr="00FB4129">
        <w:rPr>
          <w:rFonts w:ascii="Bulgari Type Light" w:eastAsia="맑은 고딕" w:hAnsi="Bulgari Type Light"/>
          <w:sz w:val="20"/>
          <w:szCs w:val="20"/>
        </w:rPr>
        <w:t xml:space="preserve"> 2026</w:t>
      </w:r>
      <w:r w:rsidR="000F061C" w:rsidRPr="00FB4129">
        <w:rPr>
          <w:rFonts w:ascii="Bulgari Type Light" w:eastAsia="맑은 고딕" w:hAnsi="Bulgari Type Light"/>
          <w:sz w:val="20"/>
          <w:szCs w:val="20"/>
        </w:rPr>
        <w:t>년</w:t>
      </w:r>
      <w:r w:rsidR="000F061C" w:rsidRPr="00FB4129">
        <w:rPr>
          <w:rFonts w:ascii="Bulgari Type Light" w:eastAsia="맑은 고딕" w:hAnsi="Bulgari Type Light"/>
          <w:sz w:val="20"/>
          <w:szCs w:val="20"/>
        </w:rPr>
        <w:t xml:space="preserve"> 10</w:t>
      </w:r>
      <w:r w:rsidR="000F061C" w:rsidRPr="00FB4129">
        <w:rPr>
          <w:rFonts w:ascii="Bulgari Type Light" w:eastAsia="맑은 고딕" w:hAnsi="Bulgari Type Light"/>
          <w:sz w:val="20"/>
          <w:szCs w:val="20"/>
        </w:rPr>
        <w:t>월</w:t>
      </w:r>
      <w:r w:rsidR="000F061C" w:rsidRPr="00FB4129">
        <w:rPr>
          <w:rFonts w:ascii="Bulgari Type Light" w:eastAsia="맑은 고딕" w:hAnsi="Bulgari Type Light"/>
          <w:sz w:val="20"/>
          <w:szCs w:val="20"/>
        </w:rPr>
        <w:t xml:space="preserve"> 29</w:t>
      </w:r>
      <w:r w:rsidR="000F061C" w:rsidRPr="00FB4129">
        <w:rPr>
          <w:rFonts w:ascii="Bulgari Type Light" w:eastAsia="맑은 고딕" w:hAnsi="Bulgari Type Light"/>
          <w:sz w:val="20"/>
          <w:szCs w:val="20"/>
        </w:rPr>
        <w:t>일</w:t>
      </w:r>
      <w:r w:rsidR="000F061C" w:rsidRPr="00FB4129">
        <w:rPr>
          <w:rFonts w:ascii="Bulgari Type Light" w:eastAsia="맑은 고딕" w:hAnsi="Bulgari Type Light"/>
          <w:sz w:val="20"/>
          <w:szCs w:val="20"/>
        </w:rPr>
        <w:t>–11</w:t>
      </w:r>
      <w:r w:rsidR="000F061C" w:rsidRPr="00FB4129">
        <w:rPr>
          <w:rFonts w:ascii="Bulgari Type Light" w:eastAsia="맑은 고딕" w:hAnsi="Bulgari Type Light"/>
          <w:sz w:val="20"/>
          <w:szCs w:val="20"/>
        </w:rPr>
        <w:t>월</w:t>
      </w:r>
      <w:r w:rsidR="000F061C" w:rsidRPr="00FB4129">
        <w:rPr>
          <w:rFonts w:ascii="Bulgari Type Light" w:eastAsia="맑은 고딕" w:hAnsi="Bulgari Type Light"/>
          <w:sz w:val="20"/>
          <w:szCs w:val="20"/>
        </w:rPr>
        <w:t xml:space="preserve"> 14</w:t>
      </w:r>
      <w:r w:rsidR="000F061C" w:rsidRPr="00FB4129">
        <w:rPr>
          <w:rFonts w:ascii="Bulgari Type Light" w:eastAsia="맑은 고딕" w:hAnsi="Bulgari Type Light"/>
          <w:sz w:val="20"/>
          <w:szCs w:val="20"/>
        </w:rPr>
        <w:t>일</w:t>
      </w:r>
    </w:p>
    <w:p w14:paraId="39D1DD64" w14:textId="12F19584" w:rsidR="000F061C" w:rsidRPr="00784112" w:rsidRDefault="00A80CBC" w:rsidP="00AE1A6D">
      <w:pPr>
        <w:pStyle w:val="ListParagraph"/>
        <w:numPr>
          <w:ilvl w:val="0"/>
          <w:numId w:val="3"/>
        </w:numPr>
        <w:jc w:val="both"/>
        <w:rPr>
          <w:rFonts w:ascii="Bulgari Type Light" w:eastAsia="맑은 고딕" w:hAnsi="Bulgari Type Light"/>
          <w:sz w:val="20"/>
          <w:szCs w:val="20"/>
        </w:rPr>
      </w:pPr>
      <w:r>
        <w:rPr>
          <w:rFonts w:ascii="Bulgari Type Light" w:eastAsia="맑은 고딕" w:hAnsi="Bulgari Type Light" w:hint="eastAsia"/>
          <w:b/>
          <w:bCs/>
          <w:sz w:val="20"/>
          <w:szCs w:val="20"/>
        </w:rPr>
        <w:t>전시</w:t>
      </w:r>
      <w:r>
        <w:rPr>
          <w:rFonts w:ascii="Bulgari Type Light" w:eastAsia="맑은 고딕" w:hAnsi="Bulgari Type Light" w:hint="eastAsia"/>
          <w:b/>
          <w:bCs/>
          <w:sz w:val="20"/>
          <w:szCs w:val="20"/>
        </w:rPr>
        <w:t xml:space="preserve"> </w:t>
      </w:r>
      <w:r w:rsidR="000F061C" w:rsidRPr="00790BC7">
        <w:rPr>
          <w:rFonts w:ascii="Bulgari Type Light" w:eastAsia="맑은 고딕" w:hAnsi="Bulgari Type Light"/>
          <w:b/>
          <w:bCs/>
          <w:sz w:val="20"/>
          <w:szCs w:val="20"/>
        </w:rPr>
        <w:t>장소</w:t>
      </w:r>
      <w:r w:rsidR="000F061C" w:rsidRPr="00790BC7">
        <w:rPr>
          <w:rFonts w:ascii="Bulgari Type Light" w:eastAsia="맑은 고딕" w:hAnsi="Bulgari Type Light"/>
          <w:b/>
          <w:bCs/>
          <w:sz w:val="20"/>
          <w:szCs w:val="20"/>
        </w:rPr>
        <w:t>:</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송은</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서울</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강남구</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도산대로</w:t>
      </w:r>
      <w:r w:rsidR="000F061C" w:rsidRPr="00784112">
        <w:rPr>
          <w:rFonts w:ascii="Bulgari Type Light" w:eastAsia="맑은 고딕" w:hAnsi="Bulgari Type Light"/>
          <w:sz w:val="20"/>
          <w:szCs w:val="20"/>
        </w:rPr>
        <w:t xml:space="preserve"> 441</w:t>
      </w:r>
    </w:p>
    <w:p w14:paraId="55E6CE44" w14:textId="2BCE87F0" w:rsidR="002E1481" w:rsidRDefault="000F061C" w:rsidP="00AE1A6D">
      <w:pPr>
        <w:pStyle w:val="ListParagraph"/>
        <w:numPr>
          <w:ilvl w:val="0"/>
          <w:numId w:val="3"/>
        </w:numPr>
        <w:jc w:val="both"/>
        <w:rPr>
          <w:rFonts w:ascii="Bulgari Type Light" w:eastAsia="맑은 고딕" w:hAnsi="Bulgari Type Light"/>
          <w:sz w:val="20"/>
          <w:szCs w:val="20"/>
        </w:rPr>
      </w:pPr>
      <w:r w:rsidRPr="00790BC7">
        <w:rPr>
          <w:rFonts w:ascii="Bulgari Type Light" w:eastAsia="맑은 고딕" w:hAnsi="Bulgari Type Light"/>
          <w:b/>
          <w:bCs/>
          <w:sz w:val="20"/>
          <w:szCs w:val="20"/>
        </w:rPr>
        <w:t>관람</w:t>
      </w:r>
      <w:r w:rsidR="00790BC7" w:rsidRPr="00790BC7">
        <w:rPr>
          <w:rFonts w:ascii="Bulgari Type Light" w:eastAsia="맑은 고딕" w:hAnsi="Bulgari Type Light" w:hint="eastAsia"/>
          <w:b/>
          <w:bCs/>
          <w:sz w:val="20"/>
          <w:szCs w:val="20"/>
        </w:rPr>
        <w:t xml:space="preserve"> </w:t>
      </w:r>
      <w:r w:rsidR="00790BC7" w:rsidRPr="00790BC7">
        <w:rPr>
          <w:rFonts w:ascii="Bulgari Type Light" w:eastAsia="맑은 고딕" w:hAnsi="Bulgari Type Light" w:hint="eastAsia"/>
          <w:b/>
          <w:bCs/>
          <w:sz w:val="20"/>
          <w:szCs w:val="20"/>
        </w:rPr>
        <w:t>시간</w:t>
      </w:r>
      <w:r w:rsidRPr="00790BC7">
        <w:rPr>
          <w:rFonts w:ascii="Bulgari Type Light" w:eastAsia="맑은 고딕" w:hAnsi="Bulgari Type Light"/>
          <w:b/>
          <w:bCs/>
          <w:sz w:val="20"/>
          <w:szCs w:val="20"/>
        </w:rPr>
        <w:t>:</w:t>
      </w:r>
      <w:r w:rsidRPr="00784112">
        <w:rPr>
          <w:rFonts w:ascii="Bulgari Type Light" w:eastAsia="맑은 고딕" w:hAnsi="Bulgari Type Light"/>
          <w:sz w:val="20"/>
          <w:szCs w:val="20"/>
        </w:rPr>
        <w:t xml:space="preserve"> </w:t>
      </w:r>
      <w:r w:rsidR="002E1481">
        <w:rPr>
          <w:rFonts w:ascii="Bulgari Type Light" w:eastAsia="맑은 고딕" w:hAnsi="Bulgari Type Light" w:hint="eastAsia"/>
          <w:sz w:val="20"/>
          <w:szCs w:val="20"/>
        </w:rPr>
        <w:t>월</w:t>
      </w:r>
      <w:r w:rsidR="002E1481">
        <w:rPr>
          <w:rFonts w:ascii="Bulgari Type Light" w:eastAsia="맑은 고딕" w:hAnsi="Bulgari Type Light" w:hint="eastAsia"/>
          <w:sz w:val="20"/>
          <w:szCs w:val="20"/>
        </w:rPr>
        <w:t xml:space="preserve"> </w:t>
      </w:r>
      <w:r w:rsidR="002E1481">
        <w:rPr>
          <w:rFonts w:ascii="Bulgari Type Light" w:eastAsia="맑은 고딕" w:hAnsi="Bulgari Type Light"/>
          <w:sz w:val="20"/>
          <w:szCs w:val="20"/>
        </w:rPr>
        <w:t>–</w:t>
      </w:r>
      <w:r w:rsidR="002E1481">
        <w:rPr>
          <w:rFonts w:ascii="Bulgari Type Light" w:eastAsia="맑은 고딕" w:hAnsi="Bulgari Type Light" w:hint="eastAsia"/>
          <w:sz w:val="20"/>
          <w:szCs w:val="20"/>
        </w:rPr>
        <w:t xml:space="preserve"> </w:t>
      </w:r>
      <w:r w:rsidR="002E1481">
        <w:rPr>
          <w:rFonts w:ascii="Bulgari Type Light" w:eastAsia="맑은 고딕" w:hAnsi="Bulgari Type Light" w:hint="eastAsia"/>
          <w:sz w:val="20"/>
          <w:szCs w:val="20"/>
        </w:rPr>
        <w:t>토요일</w:t>
      </w:r>
      <w:r w:rsidR="002E1481">
        <w:rPr>
          <w:rFonts w:ascii="Bulgari Type Light" w:eastAsia="맑은 고딕" w:hAnsi="Bulgari Type Light" w:hint="eastAsia"/>
          <w:sz w:val="20"/>
          <w:szCs w:val="20"/>
        </w:rPr>
        <w:t xml:space="preserve"> </w:t>
      </w:r>
      <w:r w:rsidR="002E1481">
        <w:rPr>
          <w:rFonts w:ascii="Bulgari Type Light" w:eastAsia="맑은 고딕" w:hAnsi="Bulgari Type Light" w:hint="eastAsia"/>
          <w:sz w:val="20"/>
          <w:szCs w:val="20"/>
        </w:rPr>
        <w:t>오전</w:t>
      </w:r>
      <w:r w:rsidR="002E1481">
        <w:rPr>
          <w:rFonts w:ascii="Bulgari Type Light" w:eastAsia="맑은 고딕" w:hAnsi="Bulgari Type Light" w:hint="eastAsia"/>
          <w:sz w:val="20"/>
          <w:szCs w:val="20"/>
        </w:rPr>
        <w:t xml:space="preserve"> 11</w:t>
      </w:r>
      <w:r w:rsidR="002E1481">
        <w:rPr>
          <w:rFonts w:ascii="Bulgari Type Light" w:eastAsia="맑은 고딕" w:hAnsi="Bulgari Type Light" w:hint="eastAsia"/>
          <w:sz w:val="20"/>
          <w:szCs w:val="20"/>
        </w:rPr>
        <w:t>시</w:t>
      </w:r>
      <w:r w:rsidR="002E1481">
        <w:rPr>
          <w:rFonts w:ascii="Bulgari Type Light" w:eastAsia="맑은 고딕" w:hAnsi="Bulgari Type Light" w:hint="eastAsia"/>
          <w:sz w:val="20"/>
          <w:szCs w:val="20"/>
        </w:rPr>
        <w:t xml:space="preserve"> </w:t>
      </w:r>
      <w:r w:rsidR="002E1481">
        <w:rPr>
          <w:rFonts w:ascii="Bulgari Type Light" w:eastAsia="맑은 고딕" w:hAnsi="Bulgari Type Light"/>
          <w:sz w:val="20"/>
          <w:szCs w:val="20"/>
        </w:rPr>
        <w:t>–</w:t>
      </w:r>
      <w:r w:rsidR="002E1481">
        <w:rPr>
          <w:rFonts w:ascii="Bulgari Type Light" w:eastAsia="맑은 고딕" w:hAnsi="Bulgari Type Light" w:hint="eastAsia"/>
          <w:sz w:val="20"/>
          <w:szCs w:val="20"/>
        </w:rPr>
        <w:t xml:space="preserve"> </w:t>
      </w:r>
      <w:r w:rsidR="002E1481">
        <w:rPr>
          <w:rFonts w:ascii="Bulgari Type Light" w:eastAsia="맑은 고딕" w:hAnsi="Bulgari Type Light" w:hint="eastAsia"/>
          <w:sz w:val="20"/>
          <w:szCs w:val="20"/>
        </w:rPr>
        <w:t>오후</w:t>
      </w:r>
      <w:r w:rsidR="002E1481">
        <w:rPr>
          <w:rFonts w:ascii="Bulgari Type Light" w:eastAsia="맑은 고딕" w:hAnsi="Bulgari Type Light" w:hint="eastAsia"/>
          <w:sz w:val="20"/>
          <w:szCs w:val="20"/>
        </w:rPr>
        <w:t xml:space="preserve"> 6</w:t>
      </w:r>
      <w:r w:rsidR="002E1481">
        <w:rPr>
          <w:rFonts w:ascii="Bulgari Type Light" w:eastAsia="맑은 고딕" w:hAnsi="Bulgari Type Light" w:hint="eastAsia"/>
          <w:sz w:val="20"/>
          <w:szCs w:val="20"/>
        </w:rPr>
        <w:t>시</w:t>
      </w:r>
      <w:r w:rsidR="002E1481">
        <w:rPr>
          <w:rFonts w:ascii="Bulgari Type Light" w:eastAsia="맑은 고딕" w:hAnsi="Bulgari Type Light" w:hint="eastAsia"/>
          <w:sz w:val="20"/>
          <w:szCs w:val="20"/>
        </w:rPr>
        <w:t xml:space="preserve"> 30</w:t>
      </w:r>
      <w:r w:rsidR="002E1481">
        <w:rPr>
          <w:rFonts w:ascii="Bulgari Type Light" w:eastAsia="맑은 고딕" w:hAnsi="Bulgari Type Light" w:hint="eastAsia"/>
          <w:sz w:val="20"/>
          <w:szCs w:val="20"/>
        </w:rPr>
        <w:t>분</w:t>
      </w:r>
      <w:r w:rsidR="002E1481">
        <w:rPr>
          <w:rFonts w:ascii="Bulgari Type Light" w:eastAsia="맑은 고딕" w:hAnsi="Bulgari Type Light" w:hint="eastAsia"/>
          <w:sz w:val="20"/>
          <w:szCs w:val="20"/>
        </w:rPr>
        <w:t xml:space="preserve">, </w:t>
      </w:r>
      <w:r w:rsidR="002E1481" w:rsidRPr="002E1481">
        <w:rPr>
          <w:rFonts w:ascii="Bulgari Type Light" w:eastAsia="맑은 고딕" w:hAnsi="Bulgari Type Light"/>
          <w:sz w:val="20"/>
          <w:szCs w:val="20"/>
        </w:rPr>
        <w:t>일요일</w:t>
      </w:r>
      <w:r w:rsidR="002E1481" w:rsidRPr="002E1481">
        <w:rPr>
          <w:rFonts w:ascii="Bulgari Type Light" w:eastAsia="맑은 고딕" w:hAnsi="Bulgari Type Light"/>
          <w:sz w:val="20"/>
          <w:szCs w:val="20"/>
        </w:rPr>
        <w:t>·</w:t>
      </w:r>
      <w:r w:rsidR="002E1481" w:rsidRPr="002E1481">
        <w:rPr>
          <w:rFonts w:ascii="Bulgari Type Light" w:eastAsia="맑은 고딕" w:hAnsi="Bulgari Type Light"/>
          <w:sz w:val="20"/>
          <w:szCs w:val="20"/>
        </w:rPr>
        <w:t>공휴일</w:t>
      </w:r>
      <w:r w:rsidR="002E1481" w:rsidRPr="002E1481">
        <w:rPr>
          <w:rFonts w:ascii="Bulgari Type Light" w:eastAsia="맑은 고딕" w:hAnsi="Bulgari Type Light"/>
          <w:sz w:val="20"/>
          <w:szCs w:val="20"/>
        </w:rPr>
        <w:t xml:space="preserve"> </w:t>
      </w:r>
      <w:r w:rsidR="002E1481" w:rsidRPr="002E1481">
        <w:rPr>
          <w:rFonts w:ascii="Bulgari Type Light" w:eastAsia="맑은 고딕" w:hAnsi="Bulgari Type Light"/>
          <w:sz w:val="20"/>
          <w:szCs w:val="20"/>
        </w:rPr>
        <w:t>휴관</w:t>
      </w:r>
    </w:p>
    <w:p w14:paraId="29249FA1" w14:textId="1ECCDCF7" w:rsidR="000B6805" w:rsidRDefault="002E1481" w:rsidP="00AE1A6D">
      <w:pPr>
        <w:pStyle w:val="ListParagraph"/>
        <w:numPr>
          <w:ilvl w:val="0"/>
          <w:numId w:val="3"/>
        </w:numPr>
        <w:jc w:val="both"/>
        <w:rPr>
          <w:rFonts w:ascii="Bulgari Type Light" w:eastAsia="맑은 고딕" w:hAnsi="Bulgari Type Light"/>
          <w:sz w:val="20"/>
          <w:szCs w:val="20"/>
        </w:rPr>
      </w:pPr>
      <w:r w:rsidRPr="002E1481">
        <w:rPr>
          <w:rFonts w:ascii="Bulgari Type Light" w:eastAsia="맑은 고딕" w:hAnsi="Bulgari Type Light" w:hint="eastAsia"/>
          <w:b/>
          <w:bCs/>
          <w:sz w:val="20"/>
          <w:szCs w:val="20"/>
        </w:rPr>
        <w:t>예약</w:t>
      </w:r>
      <w:r w:rsidRPr="002E1481">
        <w:rPr>
          <w:rFonts w:ascii="Bulgari Type Light" w:eastAsia="맑은 고딕" w:hAnsi="Bulgari Type Light" w:hint="eastAsia"/>
          <w:b/>
          <w:bCs/>
          <w:sz w:val="20"/>
          <w:szCs w:val="20"/>
        </w:rPr>
        <w:t xml:space="preserve">: </w:t>
      </w:r>
      <w:r w:rsidR="000F061C" w:rsidRPr="00784112">
        <w:rPr>
          <w:rFonts w:ascii="Bulgari Type Light" w:eastAsia="맑은 고딕" w:hAnsi="Bulgari Type Light"/>
          <w:sz w:val="20"/>
          <w:szCs w:val="20"/>
        </w:rPr>
        <w:t>무료</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네이버</w:t>
      </w:r>
      <w:r w:rsidR="00D0767B">
        <w:rPr>
          <w:rFonts w:ascii="Bulgari Type Light" w:eastAsia="맑은 고딕" w:hAnsi="Bulgari Type Light" w:hint="eastAsia"/>
          <w:sz w:val="20"/>
          <w:szCs w:val="20"/>
        </w:rPr>
        <w:t xml:space="preserve"> </w:t>
      </w:r>
      <w:r w:rsidR="000F061C" w:rsidRPr="00784112">
        <w:rPr>
          <w:rFonts w:ascii="Bulgari Type Light" w:eastAsia="맑은 고딕" w:hAnsi="Bulgari Type Light"/>
          <w:sz w:val="20"/>
          <w:szCs w:val="20"/>
        </w:rPr>
        <w:t>사전</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예약</w:t>
      </w:r>
      <w:r w:rsidR="000F061C" w:rsidRPr="00784112">
        <w:rPr>
          <w:rFonts w:ascii="Bulgari Type Light" w:eastAsia="맑은 고딕" w:hAnsi="Bulgari Type Light"/>
          <w:sz w:val="20"/>
          <w:szCs w:val="20"/>
        </w:rPr>
        <w:t xml:space="preserve"> </w:t>
      </w:r>
      <w:r w:rsidR="000F061C" w:rsidRPr="00784112">
        <w:rPr>
          <w:rFonts w:ascii="Bulgari Type Light" w:eastAsia="맑은 고딕" w:hAnsi="Bulgari Type Light"/>
          <w:sz w:val="20"/>
          <w:szCs w:val="20"/>
        </w:rPr>
        <w:t>필수</w:t>
      </w:r>
      <w:r w:rsidR="003F432F">
        <w:rPr>
          <w:rFonts w:ascii="Bulgari Type Light" w:eastAsia="맑은 고딕" w:hAnsi="Bulgari Type Light" w:hint="eastAsia"/>
          <w:sz w:val="20"/>
          <w:szCs w:val="20"/>
        </w:rPr>
        <w:t xml:space="preserve"> </w:t>
      </w:r>
    </w:p>
    <w:p w14:paraId="4C6B22BF" w14:textId="74B043C4" w:rsidR="000F061C" w:rsidRPr="000B3C80" w:rsidRDefault="003F432F" w:rsidP="000B6805">
      <w:pPr>
        <w:pStyle w:val="ListParagraph"/>
        <w:ind w:left="880" w:firstLineChars="300" w:firstLine="600"/>
        <w:jc w:val="both"/>
        <w:rPr>
          <w:rFonts w:ascii="Bulgari Type Light" w:eastAsia="맑은 고딕" w:hAnsi="Bulgari Type Light"/>
          <w:sz w:val="20"/>
          <w:szCs w:val="20"/>
        </w:rPr>
      </w:pPr>
      <w:r>
        <w:rPr>
          <w:rFonts w:ascii="Bulgari Type Light" w:eastAsia="맑은 고딕" w:hAnsi="Bulgari Type Light" w:hint="eastAsia"/>
          <w:sz w:val="20"/>
          <w:szCs w:val="20"/>
        </w:rPr>
        <w:t>(</w:t>
      </w:r>
      <w:hyperlink r:id="rId11" w:history="1">
        <w:r w:rsidR="000B6805" w:rsidRPr="00CA7639">
          <w:rPr>
            <w:rStyle w:val="Hyperlink"/>
            <w:rFonts w:ascii="Bulgari Type Light" w:eastAsia="맑은 고딕" w:hAnsi="Bulgari Type Light"/>
            <w:sz w:val="20"/>
            <w:szCs w:val="20"/>
          </w:rPr>
          <w:t>https://www.bulgari.com/ko-kr/stories/bzero1-experience</w:t>
        </w:r>
      </w:hyperlink>
      <w:r w:rsidR="000B6805">
        <w:rPr>
          <w:rFonts w:ascii="Bulgari Type Light" w:eastAsia="맑은 고딕" w:hAnsi="Bulgari Type Light" w:hint="eastAsia"/>
          <w:sz w:val="20"/>
          <w:szCs w:val="20"/>
        </w:rPr>
        <w:t>)</w:t>
      </w:r>
    </w:p>
    <w:p w14:paraId="4520C4B1" w14:textId="523CB95F" w:rsidR="000F061C" w:rsidRPr="00784112" w:rsidRDefault="000B3C80" w:rsidP="00AE1A6D">
      <w:pPr>
        <w:pStyle w:val="ListParagraph"/>
        <w:numPr>
          <w:ilvl w:val="0"/>
          <w:numId w:val="3"/>
        </w:numPr>
        <w:jc w:val="both"/>
        <w:rPr>
          <w:rFonts w:ascii="Bulgari Type Light" w:eastAsia="맑은 고딕" w:hAnsi="Bulgari Type Light"/>
          <w:sz w:val="20"/>
          <w:szCs w:val="20"/>
        </w:rPr>
      </w:pPr>
      <w:r>
        <w:rPr>
          <w:rFonts w:ascii="Bulgari Type Light" w:eastAsia="맑은 고딕" w:hAnsi="Bulgari Type Light" w:hint="eastAsia"/>
          <w:b/>
          <w:bCs/>
          <w:sz w:val="20"/>
          <w:szCs w:val="20"/>
        </w:rPr>
        <w:t>도슨트</w:t>
      </w:r>
      <w:r>
        <w:rPr>
          <w:rFonts w:ascii="Bulgari Type Light" w:eastAsia="맑은 고딕" w:hAnsi="Bulgari Type Light" w:hint="eastAsia"/>
          <w:b/>
          <w:bCs/>
          <w:sz w:val="20"/>
          <w:szCs w:val="20"/>
        </w:rPr>
        <w:t xml:space="preserve"> </w:t>
      </w:r>
      <w:r>
        <w:rPr>
          <w:rFonts w:ascii="Bulgari Type Light" w:eastAsia="맑은 고딕" w:hAnsi="Bulgari Type Light" w:hint="eastAsia"/>
          <w:b/>
          <w:bCs/>
          <w:sz w:val="20"/>
          <w:szCs w:val="20"/>
        </w:rPr>
        <w:t>투어</w:t>
      </w:r>
      <w:r>
        <w:rPr>
          <w:rFonts w:ascii="Bulgari Type Light" w:eastAsia="맑은 고딕" w:hAnsi="Bulgari Type Light" w:hint="eastAsia"/>
          <w:b/>
          <w:bCs/>
          <w:sz w:val="20"/>
          <w:szCs w:val="20"/>
        </w:rPr>
        <w:t xml:space="preserve">: </w:t>
      </w:r>
      <w:r w:rsidR="00060CF1" w:rsidRPr="00060CF1">
        <w:rPr>
          <w:rFonts w:ascii="Bulgari Type Light" w:eastAsia="맑은 고딕" w:hAnsi="Bulgari Type Light"/>
          <w:sz w:val="20"/>
          <w:szCs w:val="20"/>
        </w:rPr>
        <w:t>오후</w:t>
      </w:r>
      <w:r w:rsidR="00060CF1" w:rsidRPr="00060CF1">
        <w:rPr>
          <w:rFonts w:ascii="Bulgari Type Light" w:eastAsia="맑은 고딕" w:hAnsi="Bulgari Type Light"/>
          <w:sz w:val="20"/>
          <w:szCs w:val="20"/>
        </w:rPr>
        <w:t xml:space="preserve"> 3</w:t>
      </w:r>
      <w:r w:rsidR="00060CF1" w:rsidRPr="00060CF1">
        <w:rPr>
          <w:rFonts w:ascii="Bulgari Type Light" w:eastAsia="맑은 고딕" w:hAnsi="Bulgari Type Light"/>
          <w:sz w:val="20"/>
          <w:szCs w:val="20"/>
        </w:rPr>
        <w:t>시</w:t>
      </w:r>
      <w:r w:rsidR="00060CF1" w:rsidRPr="00060CF1">
        <w:rPr>
          <w:rFonts w:ascii="Bulgari Type Light" w:eastAsia="맑은 고딕" w:hAnsi="Bulgari Type Light"/>
          <w:sz w:val="20"/>
          <w:szCs w:val="20"/>
        </w:rPr>
        <w:t>·5</w:t>
      </w:r>
      <w:r w:rsidR="00060CF1" w:rsidRPr="00060CF1">
        <w:rPr>
          <w:rFonts w:ascii="Bulgari Type Light" w:eastAsia="맑은 고딕" w:hAnsi="Bulgari Type Light"/>
          <w:sz w:val="20"/>
          <w:szCs w:val="20"/>
        </w:rPr>
        <w:t>시</w:t>
      </w:r>
      <w:r w:rsidR="00060CF1">
        <w:rPr>
          <w:rFonts w:ascii="Bulgari Type Light" w:eastAsia="맑은 고딕" w:hAnsi="Bulgari Type Light" w:hint="eastAsia"/>
          <w:sz w:val="20"/>
          <w:szCs w:val="20"/>
        </w:rPr>
        <w:t xml:space="preserve"> </w:t>
      </w:r>
      <w:r w:rsidR="00060CF1" w:rsidRPr="00060CF1">
        <w:rPr>
          <w:rFonts w:ascii="Bulgari Type Light" w:eastAsia="맑은 고딕" w:hAnsi="Bulgari Type Light"/>
          <w:sz w:val="20"/>
          <w:szCs w:val="20"/>
        </w:rPr>
        <w:t>|</w:t>
      </w:r>
      <w:r w:rsidR="00060CF1">
        <w:rPr>
          <w:rFonts w:ascii="Bulgari Type Light" w:eastAsia="맑은 고딕" w:hAnsi="Bulgari Type Light" w:hint="eastAsia"/>
          <w:sz w:val="20"/>
          <w:szCs w:val="20"/>
        </w:rPr>
        <w:t xml:space="preserve"> </w:t>
      </w:r>
      <w:r w:rsidR="00060CF1" w:rsidRPr="00060CF1">
        <w:rPr>
          <w:rFonts w:ascii="Bulgari Type Light" w:eastAsia="맑은 고딕" w:hAnsi="Bulgari Type Light"/>
          <w:sz w:val="20"/>
          <w:szCs w:val="20"/>
        </w:rPr>
        <w:t>상세</w:t>
      </w:r>
      <w:r w:rsidR="00060CF1" w:rsidRPr="00060CF1">
        <w:rPr>
          <w:rFonts w:ascii="Bulgari Type Light" w:eastAsia="맑은 고딕" w:hAnsi="Bulgari Type Light"/>
          <w:sz w:val="20"/>
          <w:szCs w:val="20"/>
        </w:rPr>
        <w:t xml:space="preserve"> </w:t>
      </w:r>
      <w:r w:rsidR="00060CF1" w:rsidRPr="00060CF1">
        <w:rPr>
          <w:rFonts w:ascii="Bulgari Type Light" w:eastAsia="맑은 고딕" w:hAnsi="Bulgari Type Light"/>
          <w:sz w:val="20"/>
          <w:szCs w:val="20"/>
        </w:rPr>
        <w:t>안내</w:t>
      </w:r>
      <w:r w:rsidR="00AF75C2">
        <w:rPr>
          <w:rFonts w:ascii="Bulgari Type Light" w:eastAsia="맑은 고딕" w:hAnsi="Bulgari Type Light" w:hint="eastAsia"/>
          <w:sz w:val="20"/>
          <w:szCs w:val="20"/>
        </w:rPr>
        <w:t xml:space="preserve"> </w:t>
      </w:r>
      <w:r w:rsidR="00060CF1" w:rsidRPr="00060CF1">
        <w:rPr>
          <w:rFonts w:ascii="Bulgari Type Light" w:eastAsia="맑은 고딕" w:hAnsi="Bulgari Type Light"/>
          <w:sz w:val="20"/>
          <w:szCs w:val="20"/>
        </w:rPr>
        <w:t>songeun.or.kr</w:t>
      </w:r>
    </w:p>
    <w:p w14:paraId="152682D6" w14:textId="77777777" w:rsidR="000F061C" w:rsidRPr="004A47CC" w:rsidRDefault="000F061C" w:rsidP="00AE1A6D">
      <w:pPr>
        <w:jc w:val="both"/>
        <w:rPr>
          <w:rFonts w:ascii="Bulgari Type Light" w:eastAsia="맑은 고딕" w:hAnsi="Bulgari Type Light"/>
          <w:sz w:val="20"/>
          <w:szCs w:val="20"/>
        </w:rPr>
      </w:pPr>
    </w:p>
    <w:p w14:paraId="25CFE466" w14:textId="3E7E585D" w:rsidR="000F061C" w:rsidRPr="000B711A" w:rsidRDefault="0040773E" w:rsidP="00AE1A6D">
      <w:pPr>
        <w:jc w:val="both"/>
        <w:rPr>
          <w:rFonts w:ascii="Bulgari Type Light" w:eastAsia="맑은 고딕" w:hAnsi="Bulgari Type Light"/>
          <w:b/>
          <w:bCs/>
          <w:sz w:val="20"/>
          <w:szCs w:val="20"/>
        </w:rPr>
      </w:pPr>
      <w:r w:rsidRPr="0040773E">
        <w:rPr>
          <w:rFonts w:ascii="Bulgari Type Light" w:eastAsia="맑은 고딕" w:hAnsi="Bulgari Type Light" w:hint="eastAsia"/>
          <w:b/>
          <w:bCs/>
          <w:sz w:val="20"/>
          <w:szCs w:val="20"/>
        </w:rPr>
        <w:lastRenderedPageBreak/>
        <w:t>[</w:t>
      </w:r>
      <w:r w:rsidR="000F061C" w:rsidRPr="0040773E">
        <w:rPr>
          <w:rFonts w:ascii="Bulgari Type Light" w:eastAsia="맑은 고딕" w:hAnsi="Bulgari Type Light"/>
          <w:b/>
          <w:bCs/>
          <w:sz w:val="20"/>
          <w:szCs w:val="20"/>
        </w:rPr>
        <w:t>비제로원</w:t>
      </w:r>
      <w:r w:rsidR="000F061C" w:rsidRPr="0040773E">
        <w:rPr>
          <w:rFonts w:ascii="Bulgari Type Light" w:eastAsia="맑은 고딕" w:hAnsi="Bulgari Type Light"/>
          <w:b/>
          <w:bCs/>
          <w:sz w:val="20"/>
          <w:szCs w:val="20"/>
        </w:rPr>
        <w:t xml:space="preserve"> </w:t>
      </w:r>
      <w:r w:rsidR="000F061C" w:rsidRPr="0040773E">
        <w:rPr>
          <w:rFonts w:ascii="Bulgari Type Light" w:eastAsia="맑은 고딕" w:hAnsi="Bulgari Type Light"/>
          <w:b/>
          <w:bCs/>
          <w:sz w:val="20"/>
          <w:szCs w:val="20"/>
        </w:rPr>
        <w:t>익스피리언스</w:t>
      </w:r>
      <w:r w:rsidR="000F061C" w:rsidRPr="0040773E">
        <w:rPr>
          <w:rFonts w:ascii="Bulgari Type Light" w:eastAsia="맑은 고딕" w:hAnsi="Bulgari Type Light"/>
          <w:b/>
          <w:bCs/>
          <w:sz w:val="20"/>
          <w:szCs w:val="20"/>
        </w:rPr>
        <w:t xml:space="preserve"> </w:t>
      </w:r>
      <w:r w:rsidR="000F061C" w:rsidRPr="0040773E">
        <w:rPr>
          <w:rFonts w:ascii="Bulgari Type Light" w:eastAsia="맑은 고딕" w:hAnsi="Bulgari Type Light"/>
          <w:b/>
          <w:bCs/>
          <w:sz w:val="20"/>
          <w:szCs w:val="20"/>
        </w:rPr>
        <w:t>팝업</w:t>
      </w:r>
      <w:r w:rsidR="000F061C" w:rsidRPr="0040773E">
        <w:rPr>
          <w:rFonts w:ascii="Bulgari Type Light" w:eastAsia="맑은 고딕" w:hAnsi="Bulgari Type Light"/>
          <w:b/>
          <w:bCs/>
          <w:sz w:val="20"/>
          <w:szCs w:val="20"/>
        </w:rPr>
        <w:t xml:space="preserve"> </w:t>
      </w:r>
      <w:r w:rsidR="000F061C" w:rsidRPr="0040773E">
        <w:rPr>
          <w:rFonts w:ascii="Bulgari Type Light" w:eastAsia="맑은 고딕" w:hAnsi="Bulgari Type Light"/>
          <w:b/>
          <w:bCs/>
          <w:sz w:val="20"/>
          <w:szCs w:val="20"/>
        </w:rPr>
        <w:t>안내</w:t>
      </w:r>
      <w:r w:rsidRPr="0040773E">
        <w:rPr>
          <w:rFonts w:ascii="Bulgari Type Light" w:eastAsia="맑은 고딕" w:hAnsi="Bulgari Type Light" w:hint="eastAsia"/>
          <w:b/>
          <w:bCs/>
          <w:sz w:val="20"/>
          <w:szCs w:val="20"/>
        </w:rPr>
        <w:t>]</w:t>
      </w:r>
    </w:p>
    <w:p w14:paraId="65CB715A" w14:textId="160AC5B1" w:rsidR="000F061C" w:rsidRPr="000B711A" w:rsidRDefault="002F1737" w:rsidP="00AE1A6D">
      <w:pPr>
        <w:pStyle w:val="ListParagraph"/>
        <w:numPr>
          <w:ilvl w:val="0"/>
          <w:numId w:val="1"/>
        </w:numPr>
        <w:jc w:val="both"/>
        <w:rPr>
          <w:rFonts w:ascii="Bulgari Type Light" w:eastAsia="맑은 고딕" w:hAnsi="Bulgari Type Light"/>
          <w:sz w:val="20"/>
          <w:szCs w:val="20"/>
        </w:rPr>
      </w:pPr>
      <w:r>
        <w:rPr>
          <w:rFonts w:ascii="Bulgari Type Light" w:eastAsia="맑은 고딕" w:hAnsi="Bulgari Type Light" w:hint="eastAsia"/>
          <w:sz w:val="20"/>
          <w:szCs w:val="20"/>
        </w:rPr>
        <w:t>서울</w:t>
      </w:r>
      <w:r w:rsidR="00B55A05">
        <w:rPr>
          <w:rFonts w:ascii="Bulgari Type Light" w:eastAsia="맑은 고딕" w:hAnsi="Bulgari Type Light" w:hint="eastAsia"/>
          <w:sz w:val="20"/>
          <w:szCs w:val="20"/>
        </w:rPr>
        <w:t xml:space="preserve"> </w:t>
      </w:r>
      <w:proofErr w:type="spellStart"/>
      <w:r>
        <w:rPr>
          <w:rFonts w:ascii="Bulgari Type Light" w:eastAsia="맑은 고딕" w:hAnsi="Bulgari Type Light" w:hint="eastAsia"/>
          <w:sz w:val="20"/>
          <w:szCs w:val="20"/>
        </w:rPr>
        <w:t>에비뉴엘</w:t>
      </w:r>
      <w:proofErr w:type="spellEnd"/>
      <w:r>
        <w:rPr>
          <w:rFonts w:ascii="Bulgari Type Light" w:eastAsia="맑은 고딕" w:hAnsi="Bulgari Type Light" w:hint="eastAsia"/>
          <w:sz w:val="20"/>
          <w:szCs w:val="20"/>
        </w:rPr>
        <w:t xml:space="preserve"> </w:t>
      </w:r>
      <w:r>
        <w:rPr>
          <w:rFonts w:ascii="Bulgari Type Light" w:eastAsia="맑은 고딕" w:hAnsi="Bulgari Type Light" w:hint="eastAsia"/>
          <w:sz w:val="20"/>
          <w:szCs w:val="20"/>
        </w:rPr>
        <w:t>월드타워점</w:t>
      </w:r>
      <w:r w:rsidR="000F061C" w:rsidRPr="000B711A">
        <w:rPr>
          <w:rFonts w:ascii="Bulgari Type Light" w:eastAsia="맑은 고딕" w:hAnsi="Bulgari Type Light"/>
          <w:sz w:val="20"/>
          <w:szCs w:val="20"/>
        </w:rPr>
        <w:t>: 2026</w:t>
      </w:r>
      <w:r w:rsidR="000F061C" w:rsidRPr="000B711A">
        <w:rPr>
          <w:rFonts w:ascii="Bulgari Type Light" w:eastAsia="맑은 고딕" w:hAnsi="Bulgari Type Light"/>
          <w:sz w:val="20"/>
          <w:szCs w:val="20"/>
        </w:rPr>
        <w:t>년</w:t>
      </w:r>
      <w:r w:rsidR="000F061C" w:rsidRPr="000B711A">
        <w:rPr>
          <w:rFonts w:ascii="Bulgari Type Light" w:eastAsia="맑은 고딕" w:hAnsi="Bulgari Type Light"/>
          <w:sz w:val="20"/>
          <w:szCs w:val="20"/>
        </w:rPr>
        <w:t xml:space="preserve"> 10</w:t>
      </w:r>
      <w:r w:rsidR="000F061C" w:rsidRPr="000B711A">
        <w:rPr>
          <w:rFonts w:ascii="Bulgari Type Light" w:eastAsia="맑은 고딕" w:hAnsi="Bulgari Type Light"/>
          <w:sz w:val="20"/>
          <w:szCs w:val="20"/>
        </w:rPr>
        <w:t>월</w:t>
      </w:r>
      <w:r w:rsidR="000F061C" w:rsidRPr="000B711A">
        <w:rPr>
          <w:rFonts w:ascii="Bulgari Type Light" w:eastAsia="맑은 고딕" w:hAnsi="Bulgari Type Light"/>
          <w:sz w:val="20"/>
          <w:szCs w:val="20"/>
        </w:rPr>
        <w:t xml:space="preserve"> 30</w:t>
      </w:r>
      <w:r w:rsidR="000F061C" w:rsidRPr="000B711A">
        <w:rPr>
          <w:rFonts w:ascii="Bulgari Type Light" w:eastAsia="맑은 고딕" w:hAnsi="Bulgari Type Light"/>
          <w:sz w:val="20"/>
          <w:szCs w:val="20"/>
        </w:rPr>
        <w:t>일</w:t>
      </w:r>
      <w:r w:rsidR="000F061C" w:rsidRPr="000B711A">
        <w:rPr>
          <w:rFonts w:ascii="Bulgari Type Light" w:eastAsia="맑은 고딕" w:hAnsi="Bulgari Type Light"/>
          <w:sz w:val="20"/>
          <w:szCs w:val="20"/>
        </w:rPr>
        <w:t>–11</w:t>
      </w:r>
      <w:r w:rsidR="000F061C" w:rsidRPr="000B711A">
        <w:rPr>
          <w:rFonts w:ascii="Bulgari Type Light" w:eastAsia="맑은 고딕" w:hAnsi="Bulgari Type Light"/>
          <w:sz w:val="20"/>
          <w:szCs w:val="20"/>
        </w:rPr>
        <w:t>월</w:t>
      </w:r>
      <w:r w:rsidR="000F061C" w:rsidRPr="000B711A">
        <w:rPr>
          <w:rFonts w:ascii="Bulgari Type Light" w:eastAsia="맑은 고딕" w:hAnsi="Bulgari Type Light"/>
          <w:sz w:val="20"/>
          <w:szCs w:val="20"/>
        </w:rPr>
        <w:t xml:space="preserve"> 15</w:t>
      </w:r>
      <w:r w:rsidR="000F061C" w:rsidRPr="000B711A">
        <w:rPr>
          <w:rFonts w:ascii="Bulgari Type Light" w:eastAsia="맑은 고딕" w:hAnsi="Bulgari Type Light"/>
          <w:sz w:val="20"/>
          <w:szCs w:val="20"/>
        </w:rPr>
        <w:t>일</w:t>
      </w:r>
    </w:p>
    <w:p w14:paraId="4B27DA56" w14:textId="364EC60F" w:rsidR="000F061C" w:rsidRPr="000B711A" w:rsidRDefault="000F061C" w:rsidP="00AE1A6D">
      <w:pPr>
        <w:pStyle w:val="ListParagraph"/>
        <w:numPr>
          <w:ilvl w:val="0"/>
          <w:numId w:val="1"/>
        </w:numPr>
        <w:jc w:val="both"/>
        <w:rPr>
          <w:rFonts w:ascii="Bulgari Type Light" w:eastAsia="맑은 고딕" w:hAnsi="Bulgari Type Light"/>
          <w:sz w:val="20"/>
          <w:szCs w:val="20"/>
        </w:rPr>
      </w:pPr>
      <w:r w:rsidRPr="000B711A">
        <w:rPr>
          <w:rFonts w:ascii="Bulgari Type Light" w:eastAsia="맑은 고딕" w:hAnsi="Bulgari Type Light"/>
          <w:sz w:val="20"/>
          <w:szCs w:val="20"/>
        </w:rPr>
        <w:t>부산</w:t>
      </w:r>
      <w:r w:rsidRPr="000B711A">
        <w:rPr>
          <w:rFonts w:ascii="Bulgari Type Light" w:eastAsia="맑은 고딕" w:hAnsi="Bulgari Type Light"/>
          <w:sz w:val="20"/>
          <w:szCs w:val="20"/>
        </w:rPr>
        <w:t xml:space="preserve"> </w:t>
      </w:r>
      <w:r w:rsidRPr="000B711A">
        <w:rPr>
          <w:rFonts w:ascii="Bulgari Type Light" w:eastAsia="맑은 고딕" w:hAnsi="Bulgari Type Light"/>
          <w:sz w:val="20"/>
          <w:szCs w:val="20"/>
        </w:rPr>
        <w:t>신세계</w:t>
      </w:r>
      <w:r w:rsidRPr="000B711A">
        <w:rPr>
          <w:rFonts w:ascii="Bulgari Type Light" w:eastAsia="맑은 고딕" w:hAnsi="Bulgari Type Light"/>
          <w:sz w:val="20"/>
          <w:szCs w:val="20"/>
        </w:rPr>
        <w:t xml:space="preserve"> </w:t>
      </w:r>
      <w:proofErr w:type="spellStart"/>
      <w:r w:rsidR="002F1737">
        <w:rPr>
          <w:rFonts w:ascii="Bulgari Type Light" w:eastAsia="맑은 고딕" w:hAnsi="Bulgari Type Light" w:hint="eastAsia"/>
          <w:sz w:val="20"/>
          <w:szCs w:val="20"/>
        </w:rPr>
        <w:t>센텀시티점</w:t>
      </w:r>
      <w:proofErr w:type="spellEnd"/>
      <w:r w:rsidRPr="000B711A">
        <w:rPr>
          <w:rFonts w:ascii="Bulgari Type Light" w:eastAsia="맑은 고딕" w:hAnsi="Bulgari Type Light"/>
          <w:sz w:val="20"/>
          <w:szCs w:val="20"/>
        </w:rPr>
        <w:t>: 2026</w:t>
      </w:r>
      <w:r w:rsidRPr="000B711A">
        <w:rPr>
          <w:rFonts w:ascii="Bulgari Type Light" w:eastAsia="맑은 고딕" w:hAnsi="Bulgari Type Light"/>
          <w:sz w:val="20"/>
          <w:szCs w:val="20"/>
        </w:rPr>
        <w:t>년</w:t>
      </w:r>
      <w:r w:rsidRPr="000B711A">
        <w:rPr>
          <w:rFonts w:ascii="Bulgari Type Light" w:eastAsia="맑은 고딕" w:hAnsi="Bulgari Type Light"/>
          <w:sz w:val="20"/>
          <w:szCs w:val="20"/>
        </w:rPr>
        <w:t xml:space="preserve"> 12</w:t>
      </w:r>
      <w:r w:rsidRPr="000B711A">
        <w:rPr>
          <w:rFonts w:ascii="Bulgari Type Light" w:eastAsia="맑은 고딕" w:hAnsi="Bulgari Type Light"/>
          <w:sz w:val="20"/>
          <w:szCs w:val="20"/>
        </w:rPr>
        <w:t>월</w:t>
      </w:r>
      <w:r w:rsidRPr="000B711A">
        <w:rPr>
          <w:rFonts w:ascii="Bulgari Type Light" w:eastAsia="맑은 고딕" w:hAnsi="Bulgari Type Light"/>
          <w:sz w:val="20"/>
          <w:szCs w:val="20"/>
        </w:rPr>
        <w:t xml:space="preserve"> 3</w:t>
      </w:r>
      <w:r w:rsidRPr="000B711A">
        <w:rPr>
          <w:rFonts w:ascii="Bulgari Type Light" w:eastAsia="맑은 고딕" w:hAnsi="Bulgari Type Light"/>
          <w:sz w:val="20"/>
          <w:szCs w:val="20"/>
        </w:rPr>
        <w:t>일</w:t>
      </w:r>
      <w:r w:rsidRPr="000B711A">
        <w:rPr>
          <w:rFonts w:ascii="Bulgari Type Light" w:eastAsia="맑은 고딕" w:hAnsi="Bulgari Type Light"/>
          <w:sz w:val="20"/>
          <w:szCs w:val="20"/>
        </w:rPr>
        <w:t>–15</w:t>
      </w:r>
      <w:r w:rsidRPr="000B711A">
        <w:rPr>
          <w:rFonts w:ascii="Bulgari Type Light" w:eastAsia="맑은 고딕" w:hAnsi="Bulgari Type Light"/>
          <w:sz w:val="20"/>
          <w:szCs w:val="20"/>
        </w:rPr>
        <w:t>일</w:t>
      </w:r>
    </w:p>
    <w:p w14:paraId="52EFEE2E" w14:textId="0710EE1E" w:rsidR="000F061C" w:rsidRPr="000B711A" w:rsidRDefault="000F061C" w:rsidP="000B711A">
      <w:pPr>
        <w:pStyle w:val="ListParagraph"/>
        <w:numPr>
          <w:ilvl w:val="0"/>
          <w:numId w:val="1"/>
        </w:numPr>
        <w:jc w:val="both"/>
        <w:rPr>
          <w:rFonts w:ascii="Bulgari Type Light" w:eastAsia="맑은 고딕" w:hAnsi="Bulgari Type Light"/>
          <w:sz w:val="20"/>
          <w:szCs w:val="20"/>
        </w:rPr>
      </w:pPr>
      <w:r w:rsidRPr="000B711A">
        <w:rPr>
          <w:rFonts w:ascii="Bulgari Type Light" w:eastAsia="맑은 고딕" w:hAnsi="Bulgari Type Light"/>
          <w:sz w:val="20"/>
          <w:szCs w:val="20"/>
        </w:rPr>
        <w:t>서울</w:t>
      </w:r>
      <w:r w:rsidRPr="000B711A">
        <w:rPr>
          <w:rFonts w:ascii="Bulgari Type Light" w:eastAsia="맑은 고딕" w:hAnsi="Bulgari Type Light"/>
          <w:sz w:val="20"/>
          <w:szCs w:val="20"/>
        </w:rPr>
        <w:t xml:space="preserve"> </w:t>
      </w:r>
      <w:r w:rsidRPr="000B711A">
        <w:rPr>
          <w:rFonts w:ascii="Bulgari Type Light" w:eastAsia="맑은 고딕" w:hAnsi="Bulgari Type Light"/>
          <w:sz w:val="20"/>
          <w:szCs w:val="20"/>
        </w:rPr>
        <w:t>신세계</w:t>
      </w:r>
      <w:r w:rsidRPr="000B711A">
        <w:rPr>
          <w:rFonts w:ascii="Bulgari Type Light" w:eastAsia="맑은 고딕" w:hAnsi="Bulgari Type Light"/>
          <w:sz w:val="20"/>
          <w:szCs w:val="20"/>
        </w:rPr>
        <w:t xml:space="preserve"> </w:t>
      </w:r>
      <w:proofErr w:type="spellStart"/>
      <w:r w:rsidRPr="000B711A">
        <w:rPr>
          <w:rFonts w:ascii="Bulgari Type Light" w:eastAsia="맑은 고딕" w:hAnsi="Bulgari Type Light"/>
          <w:sz w:val="20"/>
          <w:szCs w:val="20"/>
        </w:rPr>
        <w:t>강남점</w:t>
      </w:r>
      <w:proofErr w:type="spellEnd"/>
      <w:r w:rsidRPr="000B711A">
        <w:rPr>
          <w:rFonts w:ascii="Bulgari Type Light" w:eastAsia="맑은 고딕" w:hAnsi="Bulgari Type Light"/>
          <w:sz w:val="20"/>
          <w:szCs w:val="20"/>
        </w:rPr>
        <w:t>: 2026</w:t>
      </w:r>
      <w:r w:rsidRPr="000B711A">
        <w:rPr>
          <w:rFonts w:ascii="Bulgari Type Light" w:eastAsia="맑은 고딕" w:hAnsi="Bulgari Type Light"/>
          <w:sz w:val="20"/>
          <w:szCs w:val="20"/>
        </w:rPr>
        <w:t>년</w:t>
      </w:r>
      <w:r w:rsidRPr="000B711A">
        <w:rPr>
          <w:rFonts w:ascii="Bulgari Type Light" w:eastAsia="맑은 고딕" w:hAnsi="Bulgari Type Light"/>
          <w:sz w:val="20"/>
          <w:szCs w:val="20"/>
        </w:rPr>
        <w:t xml:space="preserve"> 12</w:t>
      </w:r>
      <w:r w:rsidRPr="000B711A">
        <w:rPr>
          <w:rFonts w:ascii="Bulgari Type Light" w:eastAsia="맑은 고딕" w:hAnsi="Bulgari Type Light"/>
          <w:sz w:val="20"/>
          <w:szCs w:val="20"/>
        </w:rPr>
        <w:t>월</w:t>
      </w:r>
      <w:r w:rsidRPr="000B711A">
        <w:rPr>
          <w:rFonts w:ascii="Bulgari Type Light" w:eastAsia="맑은 고딕" w:hAnsi="Bulgari Type Light"/>
          <w:sz w:val="20"/>
          <w:szCs w:val="20"/>
        </w:rPr>
        <w:t xml:space="preserve"> 24</w:t>
      </w:r>
      <w:r w:rsidRPr="000B711A">
        <w:rPr>
          <w:rFonts w:ascii="Bulgari Type Light" w:eastAsia="맑은 고딕" w:hAnsi="Bulgari Type Light"/>
          <w:sz w:val="20"/>
          <w:szCs w:val="20"/>
        </w:rPr>
        <w:t>일</w:t>
      </w:r>
      <w:r w:rsidRPr="000B711A">
        <w:rPr>
          <w:rFonts w:ascii="Bulgari Type Light" w:eastAsia="맑은 고딕" w:hAnsi="Bulgari Type Light"/>
          <w:sz w:val="20"/>
          <w:szCs w:val="20"/>
        </w:rPr>
        <w:t>–2027</w:t>
      </w:r>
      <w:r w:rsidRPr="000B711A">
        <w:rPr>
          <w:rFonts w:ascii="Bulgari Type Light" w:eastAsia="맑은 고딕" w:hAnsi="Bulgari Type Light"/>
          <w:sz w:val="20"/>
          <w:szCs w:val="20"/>
        </w:rPr>
        <w:t>년</w:t>
      </w:r>
      <w:r w:rsidRPr="000B711A">
        <w:rPr>
          <w:rFonts w:ascii="Bulgari Type Light" w:eastAsia="맑은 고딕" w:hAnsi="Bulgari Type Light"/>
          <w:sz w:val="20"/>
          <w:szCs w:val="20"/>
        </w:rPr>
        <w:t xml:space="preserve"> 1</w:t>
      </w:r>
      <w:r w:rsidRPr="000B711A">
        <w:rPr>
          <w:rFonts w:ascii="Bulgari Type Light" w:eastAsia="맑은 고딕" w:hAnsi="Bulgari Type Light"/>
          <w:sz w:val="20"/>
          <w:szCs w:val="20"/>
        </w:rPr>
        <w:t>월</w:t>
      </w:r>
      <w:r w:rsidRPr="000B711A">
        <w:rPr>
          <w:rFonts w:ascii="Bulgari Type Light" w:eastAsia="맑은 고딕" w:hAnsi="Bulgari Type Light"/>
          <w:sz w:val="20"/>
          <w:szCs w:val="20"/>
        </w:rPr>
        <w:t xml:space="preserve"> 10</w:t>
      </w:r>
      <w:r w:rsidRPr="000B711A">
        <w:rPr>
          <w:rFonts w:ascii="Bulgari Type Light" w:eastAsia="맑은 고딕" w:hAnsi="Bulgari Type Light"/>
          <w:sz w:val="20"/>
          <w:szCs w:val="20"/>
        </w:rPr>
        <w:t>일</w:t>
      </w:r>
    </w:p>
    <w:p w14:paraId="59914BDA" w14:textId="77777777" w:rsidR="000F061C" w:rsidRPr="00AE37A6" w:rsidRDefault="000F061C" w:rsidP="00A23F39">
      <w:pPr>
        <w:jc w:val="right"/>
        <w:rPr>
          <w:rFonts w:ascii="Bulgari Type Light" w:eastAsia="맑은 고딕" w:hAnsi="Bulgari Type Light"/>
          <w:sz w:val="20"/>
          <w:szCs w:val="20"/>
        </w:rPr>
      </w:pPr>
    </w:p>
    <w:p w14:paraId="3617CEAD" w14:textId="77777777" w:rsidR="000F061C" w:rsidRPr="00AE37A6" w:rsidRDefault="000F061C" w:rsidP="00A23F39">
      <w:pPr>
        <w:jc w:val="right"/>
        <w:rPr>
          <w:rFonts w:ascii="Bulgari Type Light" w:eastAsia="맑은 고딕" w:hAnsi="Bulgari Type Light"/>
          <w:sz w:val="20"/>
          <w:szCs w:val="20"/>
        </w:rPr>
      </w:pPr>
      <w:r w:rsidRPr="00AE37A6">
        <w:rPr>
          <w:rFonts w:ascii="Bulgari Type Light" w:eastAsia="맑은 고딕" w:hAnsi="Bulgari Type Light"/>
          <w:sz w:val="20"/>
          <w:szCs w:val="20"/>
        </w:rPr>
        <w:t>문의번호</w:t>
      </w:r>
      <w:r w:rsidRPr="00AE37A6">
        <w:rPr>
          <w:rFonts w:ascii="Bulgari Type Light" w:eastAsia="맑은 고딕" w:hAnsi="Bulgari Type Light"/>
          <w:sz w:val="20"/>
          <w:szCs w:val="20"/>
        </w:rPr>
        <w:t>: 02-6105-2120</w:t>
      </w:r>
    </w:p>
    <w:p w14:paraId="6B0AA097" w14:textId="77777777" w:rsidR="003168EC" w:rsidRDefault="003168EC" w:rsidP="00EF2E5F">
      <w:pPr>
        <w:rPr>
          <w:rFonts w:asciiTheme="majorHAnsi" w:eastAsiaTheme="majorHAnsi" w:hAnsiTheme="majorHAnsi"/>
          <w:b/>
          <w:bCs/>
          <w:sz w:val="20"/>
          <w:szCs w:val="22"/>
        </w:rPr>
      </w:pPr>
    </w:p>
    <w:p w14:paraId="01F14A22" w14:textId="77777777" w:rsidR="003168EC" w:rsidRDefault="003168EC" w:rsidP="00EF2E5F">
      <w:pPr>
        <w:rPr>
          <w:rFonts w:asciiTheme="majorHAnsi" w:eastAsiaTheme="majorHAnsi" w:hAnsiTheme="majorHAnsi"/>
          <w:b/>
          <w:bCs/>
          <w:sz w:val="20"/>
          <w:szCs w:val="22"/>
        </w:rPr>
      </w:pPr>
    </w:p>
    <w:p w14:paraId="690BFDCE" w14:textId="77777777" w:rsidR="00A955E9" w:rsidRDefault="00A955E9" w:rsidP="00EF2E5F">
      <w:pPr>
        <w:rPr>
          <w:rFonts w:asciiTheme="majorHAnsi" w:eastAsiaTheme="majorHAnsi" w:hAnsiTheme="majorHAnsi"/>
          <w:b/>
          <w:bCs/>
          <w:sz w:val="20"/>
          <w:szCs w:val="22"/>
        </w:rPr>
      </w:pPr>
    </w:p>
    <w:p w14:paraId="2B34AE59" w14:textId="11BFB0E0" w:rsidR="00EF2E5F" w:rsidRPr="00EF2E5F" w:rsidRDefault="00EF2E5F" w:rsidP="00EF2E5F">
      <w:pPr>
        <w:rPr>
          <w:rFonts w:asciiTheme="majorHAnsi" w:eastAsiaTheme="majorHAnsi" w:hAnsiTheme="majorHAnsi"/>
          <w:b/>
          <w:bCs/>
          <w:sz w:val="20"/>
          <w:szCs w:val="22"/>
        </w:rPr>
      </w:pPr>
      <w:r w:rsidRPr="00EF2E5F">
        <w:rPr>
          <w:rFonts w:asciiTheme="majorHAnsi" w:eastAsiaTheme="majorHAnsi" w:hAnsiTheme="majorHAnsi"/>
          <w:b/>
          <w:bCs/>
          <w:sz w:val="20"/>
          <w:szCs w:val="22"/>
        </w:rPr>
        <w:t xml:space="preserve">About </w:t>
      </w:r>
      <w:proofErr w:type="spellStart"/>
      <w:r w:rsidRPr="00EF2E5F">
        <w:rPr>
          <w:rFonts w:asciiTheme="majorHAnsi" w:eastAsiaTheme="majorHAnsi" w:hAnsiTheme="majorHAnsi"/>
          <w:b/>
          <w:bCs/>
          <w:sz w:val="20"/>
          <w:szCs w:val="22"/>
        </w:rPr>
        <w:t>Bvlgari</w:t>
      </w:r>
      <w:proofErr w:type="spellEnd"/>
      <w:r w:rsidRPr="00EF2E5F">
        <w:rPr>
          <w:rFonts w:asciiTheme="majorHAnsi" w:eastAsiaTheme="majorHAnsi" w:hAnsiTheme="majorHAnsi"/>
          <w:b/>
          <w:bCs/>
          <w:sz w:val="20"/>
          <w:szCs w:val="22"/>
        </w:rPr>
        <w:t xml:space="preserve"> </w:t>
      </w:r>
    </w:p>
    <w:p w14:paraId="02FFBD7F" w14:textId="0C14AAF8" w:rsidR="000F061C" w:rsidRPr="00EF2E5F" w:rsidRDefault="00EF2E5F" w:rsidP="00EF2E5F">
      <w:pPr>
        <w:jc w:val="both"/>
        <w:rPr>
          <w:rFonts w:asciiTheme="majorHAnsi" w:eastAsiaTheme="majorHAnsi" w:hAnsiTheme="majorHAnsi"/>
          <w:sz w:val="18"/>
          <w:szCs w:val="20"/>
        </w:rPr>
      </w:pPr>
      <w:r w:rsidRPr="00EF2E5F">
        <w:rPr>
          <w:rFonts w:asciiTheme="majorHAnsi" w:eastAsiaTheme="majorHAnsi" w:hAnsiTheme="majorHAnsi"/>
          <w:sz w:val="18"/>
          <w:szCs w:val="20"/>
        </w:rPr>
        <w:t xml:space="preserve">LVMH 그룹의 일원인 불가리는 1884 년 로마 중심부에 설립되었다. 140 여 년간 동안 정교한 장인 정신, 선구적인 디자인, 그리고 대담한 컬러 조합을 통해 로마의 하이 </w:t>
      </w:r>
      <w:proofErr w:type="spellStart"/>
      <w:r w:rsidRPr="00EF2E5F">
        <w:rPr>
          <w:rFonts w:asciiTheme="majorHAnsi" w:eastAsiaTheme="majorHAnsi" w:hAnsiTheme="majorHAnsi"/>
          <w:sz w:val="18"/>
          <w:szCs w:val="20"/>
        </w:rPr>
        <w:t>주얼리</w:t>
      </w:r>
      <w:proofErr w:type="spellEnd"/>
      <w:r w:rsidRPr="00EF2E5F">
        <w:rPr>
          <w:rFonts w:asciiTheme="majorHAnsi" w:eastAsiaTheme="majorHAnsi" w:hAnsiTheme="majorHAnsi"/>
          <w:sz w:val="18"/>
          <w:szCs w:val="20"/>
        </w:rPr>
        <w:t xml:space="preserve"> 브랜드이자 이탈리아 라이프 스타일의 아이콘으로 세계적인 명성을 확립해온 불가리는 창립 이래 브랜드 DNA에 내재된 미래지향적인 비전을 통해 국제적인 성공을 거두었으며 하이 </w:t>
      </w:r>
      <w:proofErr w:type="spellStart"/>
      <w:r w:rsidRPr="00EF2E5F">
        <w:rPr>
          <w:rFonts w:asciiTheme="majorHAnsi" w:eastAsiaTheme="majorHAnsi" w:hAnsiTheme="majorHAnsi"/>
          <w:sz w:val="18"/>
          <w:szCs w:val="20"/>
        </w:rPr>
        <w:t>주얼리와</w:t>
      </w:r>
      <w:proofErr w:type="spellEnd"/>
      <w:r w:rsidRPr="00EF2E5F">
        <w:rPr>
          <w:rFonts w:asciiTheme="majorHAnsi" w:eastAsiaTheme="majorHAnsi" w:hAnsiTheme="majorHAnsi"/>
          <w:sz w:val="18"/>
          <w:szCs w:val="20"/>
        </w:rPr>
        <w:t xml:space="preserve"> 하이엔드 </w:t>
      </w:r>
      <w:proofErr w:type="spellStart"/>
      <w:r w:rsidRPr="00EF2E5F">
        <w:rPr>
          <w:rFonts w:asciiTheme="majorHAnsi" w:eastAsiaTheme="majorHAnsi" w:hAnsiTheme="majorHAnsi"/>
          <w:sz w:val="18"/>
          <w:szCs w:val="20"/>
        </w:rPr>
        <w:t>워치</w:t>
      </w:r>
      <w:proofErr w:type="spellEnd"/>
      <w:r w:rsidRPr="00EF2E5F">
        <w:rPr>
          <w:rFonts w:asciiTheme="majorHAnsi" w:eastAsiaTheme="majorHAnsi" w:hAnsiTheme="majorHAnsi"/>
          <w:sz w:val="18"/>
          <w:szCs w:val="20"/>
        </w:rPr>
        <w:t>, 액세서리와 향수에 이르기까지 다양한 제품과 서비스를 제공하는 글로벌 럭셔리 기</w:t>
      </w:r>
      <w:r w:rsidRPr="00EF2E5F">
        <w:rPr>
          <w:rFonts w:asciiTheme="majorHAnsi" w:eastAsiaTheme="majorHAnsi" w:hAnsiTheme="majorHAnsi" w:hint="eastAsia"/>
          <w:sz w:val="18"/>
          <w:szCs w:val="20"/>
        </w:rPr>
        <w:t>업으로</w:t>
      </w:r>
      <w:r w:rsidRPr="00EF2E5F">
        <w:rPr>
          <w:rFonts w:asciiTheme="majorHAnsi" w:eastAsiaTheme="majorHAnsi" w:hAnsiTheme="majorHAnsi"/>
          <w:sz w:val="18"/>
          <w:szCs w:val="20"/>
        </w:rPr>
        <w:t xml:space="preserve"> 발전했다. 전 세계의 가장 고급스럽고 </w:t>
      </w:r>
      <w:proofErr w:type="spellStart"/>
      <w:r w:rsidRPr="00EF2E5F">
        <w:rPr>
          <w:rFonts w:asciiTheme="majorHAnsi" w:eastAsiaTheme="majorHAnsi" w:hAnsiTheme="majorHAnsi"/>
          <w:sz w:val="18"/>
          <w:szCs w:val="20"/>
        </w:rPr>
        <w:t>트렌디한</w:t>
      </w:r>
      <w:proofErr w:type="spellEnd"/>
      <w:r w:rsidRPr="00EF2E5F">
        <w:rPr>
          <w:rFonts w:asciiTheme="majorHAnsi" w:eastAsiaTheme="majorHAnsi" w:hAnsiTheme="majorHAnsi"/>
          <w:sz w:val="18"/>
          <w:szCs w:val="20"/>
        </w:rPr>
        <w:t xml:space="preserve"> 지역에 </w:t>
      </w:r>
      <w:proofErr w:type="spellStart"/>
      <w:r w:rsidRPr="00EF2E5F">
        <w:rPr>
          <w:rFonts w:asciiTheme="majorHAnsi" w:eastAsiaTheme="majorHAnsi" w:hAnsiTheme="majorHAnsi"/>
          <w:sz w:val="18"/>
          <w:szCs w:val="20"/>
        </w:rPr>
        <w:t>부티크와</w:t>
      </w:r>
      <w:proofErr w:type="spellEnd"/>
      <w:r w:rsidRPr="00EF2E5F">
        <w:rPr>
          <w:rFonts w:asciiTheme="majorHAnsi" w:eastAsiaTheme="majorHAnsi" w:hAnsiTheme="majorHAnsi"/>
          <w:sz w:val="18"/>
          <w:szCs w:val="20"/>
        </w:rPr>
        <w:t xml:space="preserve"> 호텔 네트워크를 확장해 나가고 있는 불가리는 수많은 자선 사업 및 파트너십을 통해 입증된 바와 같이 사회 및 환경적 책임에 대한 헌신과 자연과 지역사회에 대한 환원을 보여주고 있으며, 지속 가능한 미래를 위해 현재를 혁신한다는 신념을 깊이 간직하고 있다.</w:t>
      </w:r>
    </w:p>
    <w:sectPr w:rsidR="000F061C" w:rsidRPr="00EF2E5F">
      <w:headerReference w:type="default" r:id="rId1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FDF9" w14:textId="77777777" w:rsidR="009E623C" w:rsidRDefault="009E623C" w:rsidP="000F061C">
      <w:pPr>
        <w:spacing w:after="0"/>
      </w:pPr>
      <w:r>
        <w:separator/>
      </w:r>
    </w:p>
  </w:endnote>
  <w:endnote w:type="continuationSeparator" w:id="0">
    <w:p w14:paraId="078EFC19" w14:textId="77777777" w:rsidR="009E623C" w:rsidRDefault="009E623C" w:rsidP="000F06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ulgari Type Light">
    <w:panose1 w:val="00000400000000000000"/>
    <w:charset w:val="00"/>
    <w:family w:val="modern"/>
    <w:notTrueType/>
    <w:pitch w:val="variable"/>
    <w:sig w:usb0="0000001F" w:usb1="00000000" w:usb2="00000000" w:usb3="00000000" w:csb0="00000003" w:csb1="00000000"/>
  </w:font>
  <w:font w:name="맑은 고딕">
    <w:panose1 w:val="020B0503020000020004"/>
    <w:charset w:val="81"/>
    <w:family w:val="modern"/>
    <w:pitch w:val="variable"/>
    <w:sig w:usb0="9000002F" w:usb1="29D77CFB" w:usb2="00000012" w:usb3="00000000" w:csb0="00080001" w:csb1="00000000"/>
  </w:font>
  <w:font w:name="BVLGARI CAPITALIS">
    <w:panose1 w:val="00000A00000000000000"/>
    <w:charset w:val="00"/>
    <w:family w:val="modern"/>
    <w:notTrueType/>
    <w:pitch w:val="variable"/>
    <w:sig w:usb0="0000001F"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BB24C" w14:textId="77777777" w:rsidR="009E623C" w:rsidRDefault="009E623C" w:rsidP="000F061C">
      <w:pPr>
        <w:spacing w:after="0"/>
      </w:pPr>
      <w:r>
        <w:separator/>
      </w:r>
    </w:p>
  </w:footnote>
  <w:footnote w:type="continuationSeparator" w:id="0">
    <w:p w14:paraId="039037CA" w14:textId="77777777" w:rsidR="009E623C" w:rsidRDefault="009E623C" w:rsidP="000F06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2958C" w14:textId="77777777" w:rsidR="00BC0AB7" w:rsidRDefault="00BC0AB7" w:rsidP="000F061C">
    <w:pPr>
      <w:pStyle w:val="Header"/>
      <w:jc w:val="center"/>
    </w:pPr>
    <w:r w:rsidRPr="006F7D84">
      <w:rPr>
        <w:rFonts w:ascii="BVLGARI CAPITALIS" w:hAnsi="BVLGARI CAPITALIS"/>
        <w:b/>
        <w:bCs/>
        <w:noProof/>
        <w:sz w:val="32"/>
        <w:szCs w:val="32"/>
      </w:rPr>
      <w:drawing>
        <wp:inline distT="0" distB="0" distL="0" distR="0" wp14:anchorId="7D89B44E" wp14:editId="26D70C86">
          <wp:extent cx="1959174" cy="540000"/>
          <wp:effectExtent l="0" t="0" r="3175" b="0"/>
          <wp:docPr id="1832678901" name="Picture 1">
            <a:extLst xmlns:a="http://schemas.openxmlformats.org/drawingml/2006/main">
              <a:ext uri="{FF2B5EF4-FFF2-40B4-BE49-F238E27FC236}">
                <a16:creationId xmlns:a16="http://schemas.microsoft.com/office/drawing/2014/main" id="{1C88CCF9-679E-4971-A600-6247F51FE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78901" name=""/>
                  <pic:cNvPicPr/>
                </pic:nvPicPr>
                <pic:blipFill>
                  <a:blip r:embed="rId1"/>
                  <a:stretch>
                    <a:fillRect/>
                  </a:stretch>
                </pic:blipFill>
                <pic:spPr>
                  <a:xfrm>
                    <a:off x="0" y="0"/>
                    <a:ext cx="1959174" cy="54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356FA"/>
    <w:multiLevelType w:val="hybridMultilevel"/>
    <w:tmpl w:val="153E2D38"/>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3A6C4D"/>
    <w:multiLevelType w:val="hybridMultilevel"/>
    <w:tmpl w:val="533EEA0C"/>
    <w:lvl w:ilvl="0" w:tplc="9DDCAC24">
      <w:numFmt w:val="bullet"/>
      <w:lvlText w:val="-"/>
      <w:lvlJc w:val="left"/>
      <w:pPr>
        <w:ind w:left="800" w:hanging="360"/>
      </w:pPr>
      <w:rPr>
        <w:rFonts w:ascii="Bulgari Type Light" w:eastAsia="맑은 고딕" w:hAnsi="Bulgari Type Light" w:cstheme="minorBidi"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496570AD"/>
    <w:multiLevelType w:val="hybridMultilevel"/>
    <w:tmpl w:val="C8005312"/>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320688865">
    <w:abstractNumId w:val="0"/>
  </w:num>
  <w:num w:numId="2" w16cid:durableId="256593967">
    <w:abstractNumId w:val="1"/>
  </w:num>
  <w:num w:numId="3" w16cid:durableId="3695753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1C"/>
    <w:rsid w:val="000207C6"/>
    <w:rsid w:val="000257F9"/>
    <w:rsid w:val="0004511C"/>
    <w:rsid w:val="0005230C"/>
    <w:rsid w:val="00060CF1"/>
    <w:rsid w:val="000669FE"/>
    <w:rsid w:val="000B0CC7"/>
    <w:rsid w:val="000B3C80"/>
    <w:rsid w:val="000B6805"/>
    <w:rsid w:val="000B711A"/>
    <w:rsid w:val="000C6BA2"/>
    <w:rsid w:val="000C7908"/>
    <w:rsid w:val="000D194D"/>
    <w:rsid w:val="000D31D5"/>
    <w:rsid w:val="000D7876"/>
    <w:rsid w:val="000F061C"/>
    <w:rsid w:val="000F3177"/>
    <w:rsid w:val="000F4301"/>
    <w:rsid w:val="001370F6"/>
    <w:rsid w:val="001639F3"/>
    <w:rsid w:val="001C7E4C"/>
    <w:rsid w:val="001E5FEE"/>
    <w:rsid w:val="001E7357"/>
    <w:rsid w:val="001F222C"/>
    <w:rsid w:val="00203183"/>
    <w:rsid w:val="0021118F"/>
    <w:rsid w:val="00233AC1"/>
    <w:rsid w:val="002407A5"/>
    <w:rsid w:val="00257F3C"/>
    <w:rsid w:val="00276779"/>
    <w:rsid w:val="00297E99"/>
    <w:rsid w:val="002A13EE"/>
    <w:rsid w:val="002E1481"/>
    <w:rsid w:val="002F00B9"/>
    <w:rsid w:val="002F1737"/>
    <w:rsid w:val="00304616"/>
    <w:rsid w:val="00304B16"/>
    <w:rsid w:val="003168EC"/>
    <w:rsid w:val="00327944"/>
    <w:rsid w:val="003319C6"/>
    <w:rsid w:val="003426CC"/>
    <w:rsid w:val="00344741"/>
    <w:rsid w:val="003A04E0"/>
    <w:rsid w:val="003A1F80"/>
    <w:rsid w:val="003D173E"/>
    <w:rsid w:val="003E1DF6"/>
    <w:rsid w:val="003E4056"/>
    <w:rsid w:val="003E439F"/>
    <w:rsid w:val="003F432F"/>
    <w:rsid w:val="0040773E"/>
    <w:rsid w:val="004217BA"/>
    <w:rsid w:val="0045256C"/>
    <w:rsid w:val="00465E27"/>
    <w:rsid w:val="004A47CC"/>
    <w:rsid w:val="004B28A0"/>
    <w:rsid w:val="004F6A65"/>
    <w:rsid w:val="00513654"/>
    <w:rsid w:val="00522F69"/>
    <w:rsid w:val="005239B1"/>
    <w:rsid w:val="005452DD"/>
    <w:rsid w:val="00555003"/>
    <w:rsid w:val="00555093"/>
    <w:rsid w:val="00586946"/>
    <w:rsid w:val="00594C90"/>
    <w:rsid w:val="005D4B15"/>
    <w:rsid w:val="005E39B7"/>
    <w:rsid w:val="005F4687"/>
    <w:rsid w:val="00603604"/>
    <w:rsid w:val="0062306C"/>
    <w:rsid w:val="00641DCE"/>
    <w:rsid w:val="00655550"/>
    <w:rsid w:val="006561FB"/>
    <w:rsid w:val="00657DBD"/>
    <w:rsid w:val="006A1619"/>
    <w:rsid w:val="006B46F0"/>
    <w:rsid w:val="006C1122"/>
    <w:rsid w:val="006D11E2"/>
    <w:rsid w:val="00755E60"/>
    <w:rsid w:val="00766AB7"/>
    <w:rsid w:val="00775C93"/>
    <w:rsid w:val="00784112"/>
    <w:rsid w:val="00790BC7"/>
    <w:rsid w:val="007C4781"/>
    <w:rsid w:val="007E722D"/>
    <w:rsid w:val="00800F25"/>
    <w:rsid w:val="0088449A"/>
    <w:rsid w:val="00894E7F"/>
    <w:rsid w:val="008B1500"/>
    <w:rsid w:val="008C4A2E"/>
    <w:rsid w:val="0090608F"/>
    <w:rsid w:val="00917CFD"/>
    <w:rsid w:val="00925B2F"/>
    <w:rsid w:val="0097125A"/>
    <w:rsid w:val="00990010"/>
    <w:rsid w:val="009A3BBF"/>
    <w:rsid w:val="009B3F1A"/>
    <w:rsid w:val="009B5EA5"/>
    <w:rsid w:val="009C7DC4"/>
    <w:rsid w:val="009E623C"/>
    <w:rsid w:val="009F5D1D"/>
    <w:rsid w:val="00A0062A"/>
    <w:rsid w:val="00A12D8C"/>
    <w:rsid w:val="00A23F39"/>
    <w:rsid w:val="00A56F5E"/>
    <w:rsid w:val="00A5744C"/>
    <w:rsid w:val="00A80CBC"/>
    <w:rsid w:val="00A83548"/>
    <w:rsid w:val="00A955E9"/>
    <w:rsid w:val="00AA2ED4"/>
    <w:rsid w:val="00AB0882"/>
    <w:rsid w:val="00AD6789"/>
    <w:rsid w:val="00AE1A6D"/>
    <w:rsid w:val="00AE37A6"/>
    <w:rsid w:val="00AF5084"/>
    <w:rsid w:val="00AF75C2"/>
    <w:rsid w:val="00B1766A"/>
    <w:rsid w:val="00B4692F"/>
    <w:rsid w:val="00B55A05"/>
    <w:rsid w:val="00B64884"/>
    <w:rsid w:val="00B802EA"/>
    <w:rsid w:val="00B921A3"/>
    <w:rsid w:val="00BA29D3"/>
    <w:rsid w:val="00BA4695"/>
    <w:rsid w:val="00BC0AB7"/>
    <w:rsid w:val="00BC19D0"/>
    <w:rsid w:val="00BC5FDE"/>
    <w:rsid w:val="00C16878"/>
    <w:rsid w:val="00C4367E"/>
    <w:rsid w:val="00C47292"/>
    <w:rsid w:val="00C8042B"/>
    <w:rsid w:val="00C951E6"/>
    <w:rsid w:val="00CC718F"/>
    <w:rsid w:val="00CF75FE"/>
    <w:rsid w:val="00D0767B"/>
    <w:rsid w:val="00D21E5A"/>
    <w:rsid w:val="00D410F6"/>
    <w:rsid w:val="00D47962"/>
    <w:rsid w:val="00D61325"/>
    <w:rsid w:val="00D71004"/>
    <w:rsid w:val="00D81E98"/>
    <w:rsid w:val="00D92698"/>
    <w:rsid w:val="00DA4E1C"/>
    <w:rsid w:val="00DA7769"/>
    <w:rsid w:val="00DB358C"/>
    <w:rsid w:val="00DB4194"/>
    <w:rsid w:val="00DD70CA"/>
    <w:rsid w:val="00DE7360"/>
    <w:rsid w:val="00DE7923"/>
    <w:rsid w:val="00DE79EC"/>
    <w:rsid w:val="00E13C84"/>
    <w:rsid w:val="00E232AA"/>
    <w:rsid w:val="00E24CFF"/>
    <w:rsid w:val="00E2507E"/>
    <w:rsid w:val="00E35C93"/>
    <w:rsid w:val="00E37094"/>
    <w:rsid w:val="00E377F8"/>
    <w:rsid w:val="00E6098F"/>
    <w:rsid w:val="00E81920"/>
    <w:rsid w:val="00EA1F21"/>
    <w:rsid w:val="00EA25DB"/>
    <w:rsid w:val="00EA79B2"/>
    <w:rsid w:val="00EB31BE"/>
    <w:rsid w:val="00ED0E23"/>
    <w:rsid w:val="00ED78A2"/>
    <w:rsid w:val="00EE0346"/>
    <w:rsid w:val="00EF2E5F"/>
    <w:rsid w:val="00EF3B47"/>
    <w:rsid w:val="00F01EE4"/>
    <w:rsid w:val="00F11EC7"/>
    <w:rsid w:val="00F30E0F"/>
    <w:rsid w:val="00F30FFC"/>
    <w:rsid w:val="00F33907"/>
    <w:rsid w:val="00F34F5F"/>
    <w:rsid w:val="00F939BD"/>
    <w:rsid w:val="00F97FFE"/>
    <w:rsid w:val="00FB4129"/>
    <w:rsid w:val="00FB659A"/>
    <w:rsid w:val="00FC5B03"/>
    <w:rsid w:val="00FE5AE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19ABB"/>
  <w15:chartTrackingRefBased/>
  <w15:docId w15:val="{43F8B87A-4D12-4141-BE9B-2F3375878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0F061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0F061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0F061C"/>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0F061C"/>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0F061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0F061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0F061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0F061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0F061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61C"/>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0F061C"/>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0F061C"/>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0F061C"/>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0F061C"/>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0F061C"/>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0F061C"/>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0F061C"/>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0F061C"/>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0F061C"/>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61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61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0F061C"/>
    <w:pPr>
      <w:spacing w:before="160"/>
      <w:jc w:val="center"/>
    </w:pPr>
    <w:rPr>
      <w:i/>
      <w:iCs/>
      <w:color w:val="404040" w:themeColor="text1" w:themeTint="BF"/>
    </w:rPr>
  </w:style>
  <w:style w:type="character" w:customStyle="1" w:styleId="QuoteChar">
    <w:name w:val="Quote Char"/>
    <w:basedOn w:val="DefaultParagraphFont"/>
    <w:link w:val="Quote"/>
    <w:uiPriority w:val="29"/>
    <w:rsid w:val="000F061C"/>
    <w:rPr>
      <w:i/>
      <w:iCs/>
      <w:color w:val="404040" w:themeColor="text1" w:themeTint="BF"/>
    </w:rPr>
  </w:style>
  <w:style w:type="paragraph" w:styleId="ListParagraph">
    <w:name w:val="List Paragraph"/>
    <w:basedOn w:val="Normal"/>
    <w:uiPriority w:val="34"/>
    <w:qFormat/>
    <w:rsid w:val="000F061C"/>
    <w:pPr>
      <w:ind w:left="720"/>
      <w:contextualSpacing/>
    </w:pPr>
  </w:style>
  <w:style w:type="character" w:styleId="IntenseEmphasis">
    <w:name w:val="Intense Emphasis"/>
    <w:basedOn w:val="DefaultParagraphFont"/>
    <w:uiPriority w:val="21"/>
    <w:qFormat/>
    <w:rsid w:val="000F061C"/>
    <w:rPr>
      <w:i/>
      <w:iCs/>
      <w:color w:val="0F4761" w:themeColor="accent1" w:themeShade="BF"/>
    </w:rPr>
  </w:style>
  <w:style w:type="paragraph" w:styleId="IntenseQuote">
    <w:name w:val="Intense Quote"/>
    <w:basedOn w:val="Normal"/>
    <w:next w:val="Normal"/>
    <w:link w:val="IntenseQuoteChar"/>
    <w:uiPriority w:val="30"/>
    <w:qFormat/>
    <w:rsid w:val="000F06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61C"/>
    <w:rPr>
      <w:i/>
      <w:iCs/>
      <w:color w:val="0F4761" w:themeColor="accent1" w:themeShade="BF"/>
    </w:rPr>
  </w:style>
  <w:style w:type="character" w:styleId="IntenseReference">
    <w:name w:val="Intense Reference"/>
    <w:basedOn w:val="DefaultParagraphFont"/>
    <w:uiPriority w:val="32"/>
    <w:qFormat/>
    <w:rsid w:val="000F061C"/>
    <w:rPr>
      <w:b/>
      <w:bCs/>
      <w:smallCaps/>
      <w:color w:val="0F4761" w:themeColor="accent1" w:themeShade="BF"/>
      <w:spacing w:val="5"/>
    </w:rPr>
  </w:style>
  <w:style w:type="paragraph" w:styleId="Header">
    <w:name w:val="header"/>
    <w:basedOn w:val="Normal"/>
    <w:link w:val="HeaderChar"/>
    <w:uiPriority w:val="99"/>
    <w:unhideWhenUsed/>
    <w:rsid w:val="000F061C"/>
    <w:pPr>
      <w:tabs>
        <w:tab w:val="center" w:pos="4513"/>
        <w:tab w:val="right" w:pos="9026"/>
      </w:tabs>
      <w:snapToGrid w:val="0"/>
    </w:pPr>
  </w:style>
  <w:style w:type="character" w:customStyle="1" w:styleId="HeaderChar">
    <w:name w:val="Header Char"/>
    <w:basedOn w:val="DefaultParagraphFont"/>
    <w:link w:val="Header"/>
    <w:uiPriority w:val="99"/>
    <w:rsid w:val="000F061C"/>
  </w:style>
  <w:style w:type="paragraph" w:styleId="Footer">
    <w:name w:val="footer"/>
    <w:basedOn w:val="Normal"/>
    <w:link w:val="FooterChar"/>
    <w:uiPriority w:val="99"/>
    <w:unhideWhenUsed/>
    <w:rsid w:val="000F061C"/>
    <w:pPr>
      <w:tabs>
        <w:tab w:val="center" w:pos="4513"/>
        <w:tab w:val="right" w:pos="9026"/>
      </w:tabs>
      <w:snapToGrid w:val="0"/>
    </w:pPr>
  </w:style>
  <w:style w:type="character" w:customStyle="1" w:styleId="FooterChar">
    <w:name w:val="Footer Char"/>
    <w:basedOn w:val="DefaultParagraphFont"/>
    <w:link w:val="Footer"/>
    <w:uiPriority w:val="99"/>
    <w:rsid w:val="000F061C"/>
  </w:style>
  <w:style w:type="paragraph" w:styleId="Revision">
    <w:name w:val="Revision"/>
    <w:hidden/>
    <w:uiPriority w:val="99"/>
    <w:semiHidden/>
    <w:rsid w:val="00603604"/>
    <w:pPr>
      <w:spacing w:after="0"/>
    </w:pPr>
  </w:style>
  <w:style w:type="character" w:styleId="Hyperlink">
    <w:name w:val="Hyperlink"/>
    <w:basedOn w:val="DefaultParagraphFont"/>
    <w:uiPriority w:val="99"/>
    <w:unhideWhenUsed/>
    <w:rsid w:val="00465E27"/>
    <w:rPr>
      <w:color w:val="467886" w:themeColor="hyperlink"/>
      <w:u w:val="single"/>
    </w:rPr>
  </w:style>
  <w:style w:type="character" w:styleId="UnresolvedMention">
    <w:name w:val="Unresolved Mention"/>
    <w:basedOn w:val="DefaultParagraphFont"/>
    <w:uiPriority w:val="99"/>
    <w:semiHidden/>
    <w:unhideWhenUsed/>
    <w:rsid w:val="00465E27"/>
    <w:rPr>
      <w:color w:val="605E5C"/>
      <w:shd w:val="clear" w:color="auto" w:fill="E1DFDD"/>
    </w:rPr>
  </w:style>
  <w:style w:type="character" w:styleId="FollowedHyperlink">
    <w:name w:val="FollowedHyperlink"/>
    <w:basedOn w:val="DefaultParagraphFont"/>
    <w:uiPriority w:val="99"/>
    <w:semiHidden/>
    <w:unhideWhenUsed/>
    <w:rsid w:val="00F30E0F"/>
    <w:rPr>
      <w:color w:val="96607D" w:themeColor="followedHyperlink"/>
      <w:u w:val="single"/>
    </w:rPr>
  </w:style>
  <w:style w:type="paragraph" w:styleId="NoSpacing">
    <w:name w:val="No Spacing"/>
    <w:uiPriority w:val="1"/>
    <w:qFormat/>
    <w:rsid w:val="00BA4695"/>
    <w:pPr>
      <w:widowControl w:val="0"/>
      <w:wordWrap w:val="0"/>
      <w:autoSpaceDE w:val="0"/>
      <w:autoSpaceDN w:val="0"/>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ulgari.com/ko-kr/stories/bzero1-experience"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690b2f-9f6b-4fd2-949c-e60dc78c8986">
      <Terms xmlns="http://schemas.microsoft.com/office/infopath/2007/PartnerControls"/>
    </lcf76f155ced4ddcb4097134ff3c332f>
    <TaxCatchAll xmlns="8dfcab09-2201-4993-baf9-c8b6ad16a4c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D027131669F540931A4FD77AEE0009" ma:contentTypeVersion="19" ma:contentTypeDescription="Create a new document." ma:contentTypeScope="" ma:versionID="7041345e9cb80ad9e6e09c58d7ac56e3">
  <xsd:schema xmlns:xsd="http://www.w3.org/2001/XMLSchema" xmlns:xs="http://www.w3.org/2001/XMLSchema" xmlns:p="http://schemas.microsoft.com/office/2006/metadata/properties" xmlns:ns2="cc690b2f-9f6b-4fd2-949c-e60dc78c8986" xmlns:ns3="8dfcab09-2201-4993-baf9-c8b6ad16a4c7" targetNamespace="http://schemas.microsoft.com/office/2006/metadata/properties" ma:root="true" ma:fieldsID="9901881ea316ab74ff0a12c6218c99d7" ns2:_="" ns3:_="">
    <xsd:import namespace="cc690b2f-9f6b-4fd2-949c-e60dc78c8986"/>
    <xsd:import namespace="8dfcab09-2201-4993-baf9-c8b6ad16a4c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690b2f-9f6b-4fd2-949c-e60dc78c89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bf124d6-5762-4b56-ba73-272b254fa8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fcab09-2201-4993-baf9-c8b6ad16a4c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1793855-d7a2-4581-b9e9-b8cf4d45510f}" ma:internalName="TaxCatchAll" ma:showField="CatchAllData" ma:web="8dfcab09-2201-4993-baf9-c8b6ad16a4c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AC2C4B-2591-48BE-A509-CF055E953DB8}">
  <ds:schemaRefs>
    <ds:schemaRef ds:uri="http://schemas.microsoft.com/sharepoint/v3/contenttype/forms"/>
  </ds:schemaRefs>
</ds:datastoreItem>
</file>

<file path=customXml/itemProps2.xml><?xml version="1.0" encoding="utf-8"?>
<ds:datastoreItem xmlns:ds="http://schemas.openxmlformats.org/officeDocument/2006/customXml" ds:itemID="{2D39B83A-30CE-47F9-AF45-B67429B5C71F}">
  <ds:schemaRefs>
    <ds:schemaRef ds:uri="http://schemas.microsoft.com/office/2006/metadata/properties"/>
    <ds:schemaRef ds:uri="http://schemas.microsoft.com/office/infopath/2007/PartnerControls"/>
    <ds:schemaRef ds:uri="cc690b2f-9f6b-4fd2-949c-e60dc78c8986"/>
    <ds:schemaRef ds:uri="8dfcab09-2201-4993-baf9-c8b6ad16a4c7"/>
  </ds:schemaRefs>
</ds:datastoreItem>
</file>

<file path=customXml/itemProps3.xml><?xml version="1.0" encoding="utf-8"?>
<ds:datastoreItem xmlns:ds="http://schemas.openxmlformats.org/officeDocument/2006/customXml" ds:itemID="{0622BA03-360C-4F08-A54E-D493E654B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690b2f-9f6b-4fd2-949c-e60dc78c8986"/>
    <ds:schemaRef ds:uri="8dfcab09-2201-4993-baf9-c8b6ad16a4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8b34f3-cae7-4a44-8e58-d9211bd0cb47}" enabled="0" method="" siteId="{3d8b34f3-cae7-4a44-8e58-d9211bd0cb47}" removed="1"/>
</clbl:labelList>
</file>

<file path=docProps/app.xml><?xml version="1.0" encoding="utf-8"?>
<Properties xmlns="http://schemas.openxmlformats.org/officeDocument/2006/extended-properties" xmlns:vt="http://schemas.openxmlformats.org/officeDocument/2006/docPropsVTypes">
  <Template>Normal.dotm</Template>
  <TotalTime>7</TotalTime>
  <Pages>5</Pages>
  <Words>747</Words>
  <Characters>4262</Characters>
  <Application>Microsoft Office Word</Application>
  <DocSecurity>0</DocSecurity>
  <Lines>35</Lines>
  <Paragraphs>9</Paragraphs>
  <ScaleCrop>false</ScaleCrop>
  <Company>Bulgari S.p.A.</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Kahae Youn</dc:creator>
  <cp:keywords/>
  <dc:description/>
  <cp:lastModifiedBy>Heejoo Yoo</cp:lastModifiedBy>
  <cp:revision>6</cp:revision>
  <dcterms:created xsi:type="dcterms:W3CDTF">2026-10-14T06:23:00Z</dcterms:created>
  <dcterms:modified xsi:type="dcterms:W3CDTF">2026-10-14T07:20:00Z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0x01010076D027131669F540931A4FD77AEE0009</vt:lpwstr>
  </property>
</Properties>
</file>